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16" w:rsidRDefault="00D53C16" w:rsidP="0017556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Аналитический отчет</w:t>
      </w:r>
      <w:r w:rsidR="00AE52B8" w:rsidRPr="00AE52B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о результатах работы</w:t>
      </w:r>
      <w:r w:rsidR="008E1F8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за 1 четверть</w:t>
      </w:r>
    </w:p>
    <w:p w:rsidR="00AE52B8" w:rsidRDefault="008E1F88" w:rsidP="0017556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="00D53C1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202</w:t>
      </w:r>
      <w:r w:rsidR="0018223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4</w:t>
      </w:r>
      <w:r w:rsidR="00D53C1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-202</w:t>
      </w:r>
      <w:r w:rsidR="0018223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учебный год</w:t>
      </w:r>
      <w:r w:rsidR="00D53C1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</w:p>
    <w:p w:rsidR="00D53C16" w:rsidRDefault="00FB4C7A" w:rsidP="0017556D">
      <w:pPr>
        <w:shd w:val="clear" w:color="auto" w:fill="FFFFFF"/>
        <w:spacing w:after="15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 Муниципальном бюджетном общеобразовательном учреждении Целинная средняя общеобразовательная школа</w:t>
      </w:r>
    </w:p>
    <w:p w:rsidR="00FB4C7A" w:rsidRDefault="00FB4C7A" w:rsidP="0017556D">
      <w:pPr>
        <w:shd w:val="clear" w:color="auto" w:fill="FFFFFF"/>
        <w:spacing w:after="15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0"/>
          <w:szCs w:val="24"/>
          <w:lang w:eastAsia="ru-RU"/>
        </w:rPr>
      </w:pPr>
    </w:p>
    <w:p w:rsidR="00FF02AC" w:rsidRDefault="002B74C7" w:rsidP="00267FF3">
      <w:pPr>
        <w:pStyle w:val="a8"/>
        <w:numPr>
          <w:ilvl w:val="0"/>
          <w:numId w:val="29"/>
        </w:num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МБОУ Целинная СОШ</w:t>
      </w:r>
      <w:r w:rsidR="00FF02AC" w:rsidRPr="002B74C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="00E537A9" w:rsidRPr="002B74C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 </w:t>
      </w:r>
      <w:r w:rsidR="00267FF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="00FF02AC" w:rsidRPr="002B74C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="008E1F8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1 четверть </w:t>
      </w:r>
      <w:r w:rsidR="00FF02AC" w:rsidRPr="002B74C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решались следующие задачи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</w:t>
      </w:r>
    </w:p>
    <w:p w:rsidR="00877C5C" w:rsidRPr="002131D5" w:rsidRDefault="00682E26" w:rsidP="00267FF3">
      <w:pPr>
        <w:pStyle w:val="aa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7C5C" w:rsidRPr="002131D5">
        <w:rPr>
          <w:rFonts w:ascii="Times New Roman" w:hAnsi="Times New Roman" w:cs="Times New Roman"/>
          <w:sz w:val="24"/>
          <w:szCs w:val="24"/>
        </w:rPr>
        <w:t>создание необходимых условий (научно-методических, организационных, кадровых, информационных) для совершенствования образовательного пространства школы, обеспечивающего развитие субъектов образовательного процесса в современных условиях.</w:t>
      </w:r>
    </w:p>
    <w:p w:rsidR="00877C5C" w:rsidRPr="002131D5" w:rsidRDefault="00682E26" w:rsidP="00267FF3">
      <w:pPr>
        <w:pStyle w:val="aa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877C5C" w:rsidRPr="002131D5">
        <w:rPr>
          <w:rStyle w:val="a6"/>
          <w:rFonts w:ascii="Times New Roman" w:hAnsi="Times New Roman" w:cs="Times New Roman"/>
          <w:color w:val="111111"/>
          <w:sz w:val="24"/>
          <w:szCs w:val="24"/>
        </w:rPr>
        <w:t>-</w:t>
      </w:r>
      <w:r w:rsidR="00877C5C" w:rsidRPr="002131D5">
        <w:rPr>
          <w:rFonts w:ascii="Times New Roman" w:hAnsi="Times New Roman" w:cs="Times New Roman"/>
          <w:sz w:val="24"/>
          <w:szCs w:val="24"/>
        </w:rPr>
        <w:t>совершенствование системы образовательного процесса и обеспечение стабильных результатов образовательной деятельности.</w:t>
      </w:r>
    </w:p>
    <w:p w:rsidR="00877C5C" w:rsidRPr="002131D5" w:rsidRDefault="00682E26" w:rsidP="00267FF3">
      <w:pPr>
        <w:pStyle w:val="a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111111"/>
          <w:sz w:val="24"/>
          <w:szCs w:val="24"/>
        </w:rPr>
        <w:t xml:space="preserve">           </w:t>
      </w:r>
      <w:r w:rsidR="00877C5C" w:rsidRPr="002131D5">
        <w:rPr>
          <w:rStyle w:val="a6"/>
          <w:rFonts w:ascii="Times New Roman" w:hAnsi="Times New Roman" w:cs="Times New Roman"/>
          <w:color w:val="111111"/>
          <w:sz w:val="24"/>
          <w:szCs w:val="24"/>
        </w:rPr>
        <w:t>-</w:t>
      </w:r>
      <w:r w:rsidR="00877C5C" w:rsidRPr="002131D5">
        <w:rPr>
          <w:rFonts w:ascii="Times New Roman" w:hAnsi="Times New Roman" w:cs="Times New Roman"/>
          <w:sz w:val="24"/>
          <w:szCs w:val="24"/>
        </w:rPr>
        <w:t>повышение качества образования на основе развития основного и дополнительного образования с учётом удовлетворения запросов всех участников образовательного процесса;</w:t>
      </w:r>
    </w:p>
    <w:p w:rsidR="00877C5C" w:rsidRPr="002131D5" w:rsidRDefault="00877C5C" w:rsidP="00267FF3">
      <w:pPr>
        <w:pStyle w:val="aa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1D5">
        <w:rPr>
          <w:rFonts w:ascii="Times New Roman" w:hAnsi="Times New Roman" w:cs="Times New Roman"/>
          <w:sz w:val="24"/>
          <w:szCs w:val="24"/>
        </w:rPr>
        <w:t>- создание условий для реализации личных творческих способностей учащихся в процессе исследовательской и поисковой деятельности за счёт профессионального роста педагогов, активизация их творческого потенциала, повышения эффективности учебных и факультативных занятий;</w:t>
      </w:r>
    </w:p>
    <w:p w:rsidR="00877C5C" w:rsidRPr="002131D5" w:rsidRDefault="00682E26" w:rsidP="00267FF3">
      <w:pPr>
        <w:pStyle w:val="a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C5C" w:rsidRPr="002131D5">
        <w:rPr>
          <w:rFonts w:ascii="Times New Roman" w:hAnsi="Times New Roman" w:cs="Times New Roman"/>
          <w:sz w:val="24"/>
          <w:szCs w:val="24"/>
        </w:rPr>
        <w:t>- совершенствование механизмов педагогического сопровождения олимпиадной подготовки, развитие интеллектуальных способностей высокомотивированных учащихся через включение к участию в конкурсах, олимпиадах, конференциях.</w:t>
      </w:r>
    </w:p>
    <w:p w:rsidR="00AB7712" w:rsidRDefault="00682E26" w:rsidP="008E1F88">
      <w:pPr>
        <w:pStyle w:val="aa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C5C" w:rsidRPr="002131D5">
        <w:rPr>
          <w:rFonts w:ascii="Times New Roman" w:hAnsi="Times New Roman" w:cs="Times New Roman"/>
          <w:sz w:val="24"/>
          <w:szCs w:val="24"/>
        </w:rPr>
        <w:t>- укрепление материально-технической и учебно-методической базы школы  для создания соответствующих современности условий по обучению и воспитанию учащихся, охране их здоровья</w:t>
      </w:r>
    </w:p>
    <w:p w:rsidR="00AA52F0" w:rsidRDefault="0024406B" w:rsidP="00267FF3">
      <w:pPr>
        <w:pStyle w:val="a8"/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406B">
        <w:rPr>
          <w:rFonts w:ascii="Times New Roman" w:hAnsi="Times New Roman"/>
          <w:sz w:val="24"/>
          <w:szCs w:val="24"/>
        </w:rPr>
        <w:t>Р</w:t>
      </w:r>
      <w:r w:rsidR="009A746E" w:rsidRPr="0024406B">
        <w:rPr>
          <w:rFonts w:ascii="Times New Roman" w:hAnsi="Times New Roman"/>
          <w:sz w:val="24"/>
          <w:szCs w:val="24"/>
        </w:rPr>
        <w:t>еализующих</w:t>
      </w:r>
      <w:proofErr w:type="gramEnd"/>
      <w:r w:rsidR="009A746E" w:rsidRPr="0024406B">
        <w:rPr>
          <w:rFonts w:ascii="Times New Roman" w:hAnsi="Times New Roman"/>
          <w:sz w:val="24"/>
          <w:szCs w:val="24"/>
        </w:rPr>
        <w:t xml:space="preserve"> программы начального, основного и среднего общего образования, </w:t>
      </w:r>
      <w:r w:rsidR="00D846FE">
        <w:rPr>
          <w:rFonts w:ascii="Times New Roman" w:hAnsi="Times New Roman"/>
          <w:sz w:val="24"/>
          <w:szCs w:val="24"/>
        </w:rPr>
        <w:t>МБОУ Целинная СОШ</w:t>
      </w:r>
      <w:r w:rsidR="009A746E" w:rsidRPr="0024406B">
        <w:rPr>
          <w:rFonts w:ascii="Times New Roman" w:hAnsi="Times New Roman"/>
          <w:sz w:val="24"/>
          <w:szCs w:val="24"/>
        </w:rPr>
        <w:t xml:space="preserve">, </w:t>
      </w:r>
      <w:r w:rsidR="008E1F88">
        <w:rPr>
          <w:rFonts w:ascii="Times New Roman" w:hAnsi="Times New Roman"/>
          <w:sz w:val="24"/>
          <w:szCs w:val="24"/>
        </w:rPr>
        <w:t xml:space="preserve">с </w:t>
      </w:r>
      <w:r w:rsidR="00182238">
        <w:rPr>
          <w:rFonts w:ascii="Times New Roman" w:hAnsi="Times New Roman"/>
          <w:sz w:val="24"/>
          <w:szCs w:val="24"/>
        </w:rPr>
        <w:t>2</w:t>
      </w:r>
      <w:r w:rsidR="009A746E" w:rsidRPr="0024406B">
        <w:rPr>
          <w:rFonts w:ascii="Times New Roman" w:hAnsi="Times New Roman"/>
          <w:sz w:val="24"/>
          <w:szCs w:val="24"/>
        </w:rPr>
        <w:t xml:space="preserve"> сентября</w:t>
      </w:r>
      <w:r w:rsidR="009A746E" w:rsidRPr="00BD1F29">
        <w:rPr>
          <w:rFonts w:ascii="Times New Roman" w:hAnsi="Times New Roman"/>
          <w:sz w:val="24"/>
          <w:szCs w:val="24"/>
        </w:rPr>
        <w:t xml:space="preserve"> 202</w:t>
      </w:r>
      <w:r w:rsidR="00182238">
        <w:rPr>
          <w:rFonts w:ascii="Times New Roman" w:hAnsi="Times New Roman"/>
          <w:sz w:val="24"/>
          <w:szCs w:val="24"/>
        </w:rPr>
        <w:t>4</w:t>
      </w:r>
      <w:r w:rsidR="009A746E" w:rsidRPr="00BD1F29">
        <w:rPr>
          <w:rFonts w:ascii="Times New Roman" w:hAnsi="Times New Roman"/>
          <w:sz w:val="24"/>
          <w:szCs w:val="24"/>
        </w:rPr>
        <w:t xml:space="preserve"> года составляет:</w:t>
      </w:r>
    </w:p>
    <w:p w:rsidR="00970EFD" w:rsidRDefault="00D846FE" w:rsidP="00970EFD">
      <w:pPr>
        <w:pStyle w:val="a8"/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6F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Начался </w:t>
      </w:r>
      <w:r w:rsidR="008E1F8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с </w:t>
      </w:r>
      <w:r w:rsidRPr="00D846FE">
        <w:rPr>
          <w:rFonts w:ascii="Times New Roman" w:hAnsi="Times New Roman" w:cs="Times New Roman"/>
          <w:sz w:val="23"/>
          <w:szCs w:val="23"/>
          <w:shd w:val="clear" w:color="auto" w:fill="FFFFFF"/>
        </w:rPr>
        <w:t>переход</w:t>
      </w:r>
      <w:r w:rsidR="008E1F8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ом на обновленные ФГОС </w:t>
      </w:r>
      <w:r w:rsidRPr="00D846FE">
        <w:rPr>
          <w:rFonts w:ascii="Times New Roman" w:hAnsi="Times New Roman" w:cs="Times New Roman"/>
          <w:sz w:val="23"/>
          <w:szCs w:val="23"/>
          <w:shd w:val="clear" w:color="auto" w:fill="FFFFFF"/>
        </w:rPr>
        <w:t>перешли 1</w:t>
      </w:r>
      <w:r w:rsidR="008E1F8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,2 </w:t>
      </w:r>
      <w:r w:rsidRPr="00D846F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и 5</w:t>
      </w:r>
      <w:r w:rsidR="008E1F8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и 6</w:t>
      </w:r>
      <w:r w:rsidRPr="00D846F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классы</w:t>
      </w:r>
      <w:r w:rsidR="008E1F88">
        <w:rPr>
          <w:rFonts w:ascii="Times New Roman" w:hAnsi="Times New Roman" w:cs="Times New Roman"/>
          <w:sz w:val="23"/>
          <w:szCs w:val="23"/>
          <w:shd w:val="clear" w:color="auto" w:fill="FFFFFF"/>
        </w:rPr>
        <w:t>, а так же 10 класс.</w:t>
      </w:r>
    </w:p>
    <w:p w:rsidR="00150759" w:rsidRDefault="005F74BF" w:rsidP="002766B6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A52F0" w:rsidRPr="005F74BF">
        <w:rPr>
          <w:rFonts w:ascii="Times New Roman" w:hAnsi="Times New Roman" w:cs="Times New Roman"/>
          <w:sz w:val="24"/>
          <w:szCs w:val="24"/>
        </w:rPr>
        <w:t>исленност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AA52F0" w:rsidRPr="005F74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52F0" w:rsidRPr="005F74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A52F0" w:rsidRPr="005F74BF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</w:t>
      </w:r>
      <w:r w:rsidR="004B11BD" w:rsidRPr="005F74BF">
        <w:rPr>
          <w:rFonts w:ascii="Times New Roman" w:hAnsi="Times New Roman" w:cs="Times New Roman"/>
          <w:sz w:val="24"/>
          <w:szCs w:val="24"/>
        </w:rPr>
        <w:t>(на</w:t>
      </w:r>
      <w:r w:rsidR="00AA52F0" w:rsidRPr="005F74BF">
        <w:rPr>
          <w:rFonts w:ascii="Times New Roman" w:hAnsi="Times New Roman" w:cs="Times New Roman"/>
          <w:sz w:val="24"/>
          <w:szCs w:val="24"/>
        </w:rPr>
        <w:t xml:space="preserve"> основании ОО-1)</w:t>
      </w:r>
      <w:r>
        <w:rPr>
          <w:rFonts w:ascii="Times New Roman" w:hAnsi="Times New Roman" w:cs="Times New Roman"/>
          <w:sz w:val="24"/>
          <w:szCs w:val="24"/>
        </w:rPr>
        <w:t xml:space="preserve"> по клас</w:t>
      </w:r>
      <w:r w:rsidR="00150759">
        <w:rPr>
          <w:rFonts w:ascii="Times New Roman" w:hAnsi="Times New Roman" w:cs="Times New Roman"/>
          <w:sz w:val="24"/>
          <w:szCs w:val="24"/>
        </w:rPr>
        <w:t xml:space="preserve">сам: </w:t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1559"/>
        <w:gridCol w:w="2694"/>
      </w:tblGrid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94" w:type="dxa"/>
          </w:tcPr>
          <w:p w:rsidR="00182238" w:rsidRDefault="00182238" w:rsidP="008E1F8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Конец 1 четверть 2023г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2238" w:rsidTr="008E1F88">
        <w:tc>
          <w:tcPr>
            <w:tcW w:w="1559" w:type="dxa"/>
          </w:tcPr>
          <w:p w:rsidR="00182238" w:rsidRDefault="00182238" w:rsidP="002766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182238" w:rsidRDefault="00182238" w:rsidP="00267FF3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C3754" w:rsidRDefault="00732D02" w:rsidP="00806D37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B11BD" w:rsidRPr="00732D02">
        <w:rPr>
          <w:rFonts w:ascii="Times New Roman" w:hAnsi="Times New Roman" w:cs="Times New Roman"/>
          <w:sz w:val="24"/>
          <w:szCs w:val="24"/>
        </w:rPr>
        <w:t>Сведения</w:t>
      </w:r>
      <w:r w:rsidR="00CC4290" w:rsidRPr="00732D02">
        <w:rPr>
          <w:rFonts w:ascii="Times New Roman" w:hAnsi="Times New Roman" w:cs="Times New Roman"/>
          <w:sz w:val="24"/>
          <w:szCs w:val="24"/>
        </w:rPr>
        <w:t xml:space="preserve"> о классах, классах</w:t>
      </w:r>
      <w:r>
        <w:rPr>
          <w:rFonts w:ascii="Times New Roman" w:hAnsi="Times New Roman" w:cs="Times New Roman"/>
          <w:sz w:val="24"/>
          <w:szCs w:val="24"/>
        </w:rPr>
        <w:t xml:space="preserve"> – комплекта</w:t>
      </w:r>
      <w:r w:rsidR="00DC74A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7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824315" w:rsidRPr="00824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C7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</w:t>
      </w:r>
      <w:r w:rsidR="00824315" w:rsidRPr="00824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отчет</w:t>
      </w:r>
      <w:r w:rsidR="00DE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824315" w:rsidRPr="00824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ОО-1 </w:t>
      </w:r>
      <w:r w:rsidR="00DE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824315" w:rsidRPr="00824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</w:t>
      </w:r>
      <w:r w:rsidR="005434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24315" w:rsidRPr="00824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комплектов   и обучаются </w:t>
      </w:r>
      <w:r w:rsidR="00DE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04 </w:t>
      </w:r>
      <w:r w:rsidR="00824315" w:rsidRPr="008243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</w:t>
      </w:r>
      <w:r w:rsidR="005434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1 </w:t>
      </w:r>
      <w:proofErr w:type="spellStart"/>
      <w:r w:rsidR="005434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="005434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434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класса; 2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класс-</w:t>
      </w:r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кл; 3 класс-</w:t>
      </w:r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кл;4 класс-</w:t>
      </w:r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кл; 5</w:t>
      </w:r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 </w:t>
      </w:r>
      <w:proofErr w:type="spellStart"/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Start"/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spellEnd"/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класса; 7 класс</w:t>
      </w:r>
      <w:r w:rsidR="008E1F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класс, 8 </w:t>
      </w:r>
      <w:proofErr w:type="spellStart"/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класс, 9 класс- </w:t>
      </w:r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класса; 10-1 </w:t>
      </w:r>
      <w:proofErr w:type="spellStart"/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11-1 </w:t>
      </w:r>
      <w:proofErr w:type="spellStart"/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="00182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96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комплекту. </w:t>
      </w:r>
      <w:r w:rsidR="00DB48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1 сентября школа </w:t>
      </w:r>
      <w:r w:rsidR="00405C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занятия 1 смена. </w:t>
      </w:r>
    </w:p>
    <w:p w:rsidR="001A03E3" w:rsidRDefault="001A03E3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2B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Сменность обучения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за </w:t>
      </w:r>
      <w:r w:rsidR="00267F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</w:t>
      </w:r>
      <w:r w:rsidR="001822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-202</w:t>
      </w:r>
      <w:r w:rsidR="001822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tbl>
      <w:tblPr>
        <w:tblStyle w:val="a9"/>
        <w:tblW w:w="10910" w:type="dxa"/>
        <w:tblInd w:w="-459" w:type="dxa"/>
        <w:tblLook w:val="04A0" w:firstRow="1" w:lastRow="0" w:firstColumn="1" w:lastColumn="0" w:noHBand="0" w:noVBand="1"/>
      </w:tblPr>
      <w:tblGrid>
        <w:gridCol w:w="2269"/>
        <w:gridCol w:w="1003"/>
        <w:gridCol w:w="972"/>
        <w:gridCol w:w="999"/>
        <w:gridCol w:w="915"/>
        <w:gridCol w:w="910"/>
        <w:gridCol w:w="923"/>
        <w:gridCol w:w="1219"/>
        <w:gridCol w:w="850"/>
        <w:gridCol w:w="850"/>
      </w:tblGrid>
      <w:tr w:rsidR="001A03E3" w:rsidTr="00F92027">
        <w:tc>
          <w:tcPr>
            <w:tcW w:w="2269" w:type="dxa"/>
            <w:vMerge w:val="restart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ОО</w:t>
            </w:r>
          </w:p>
        </w:tc>
        <w:tc>
          <w:tcPr>
            <w:tcW w:w="2974" w:type="dxa"/>
            <w:gridSpan w:val="3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Кол-во обучающихся в 1 смену</w:t>
            </w:r>
          </w:p>
        </w:tc>
        <w:tc>
          <w:tcPr>
            <w:tcW w:w="2748" w:type="dxa"/>
            <w:gridSpan w:val="3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Кол-во обучающихся во 2 смену</w:t>
            </w:r>
          </w:p>
        </w:tc>
        <w:tc>
          <w:tcPr>
            <w:tcW w:w="1219" w:type="dxa"/>
            <w:vMerge w:val="restart"/>
          </w:tcPr>
          <w:p w:rsidR="001A03E3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Общее кол-во уч-ся</w:t>
            </w:r>
          </w:p>
        </w:tc>
        <w:tc>
          <w:tcPr>
            <w:tcW w:w="850" w:type="dxa"/>
            <w:vMerge w:val="restart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из них в 1 смену</w:t>
            </w:r>
          </w:p>
        </w:tc>
        <w:tc>
          <w:tcPr>
            <w:tcW w:w="850" w:type="dxa"/>
            <w:vMerge w:val="restart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из них во 2 смену</w:t>
            </w:r>
          </w:p>
        </w:tc>
      </w:tr>
      <w:tr w:rsidR="001A03E3" w:rsidTr="00F92027">
        <w:tc>
          <w:tcPr>
            <w:tcW w:w="2269" w:type="dxa"/>
            <w:vMerge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 xml:space="preserve">1-4 </w:t>
            </w:r>
            <w:proofErr w:type="spellStart"/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72" w:type="dxa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 xml:space="preserve">5-9 </w:t>
            </w:r>
            <w:proofErr w:type="spellStart"/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99" w:type="dxa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 xml:space="preserve">10-11 </w:t>
            </w:r>
            <w:proofErr w:type="spellStart"/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15" w:type="dxa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 xml:space="preserve">1-4 </w:t>
            </w:r>
            <w:proofErr w:type="spellStart"/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10" w:type="dxa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 xml:space="preserve">5-9 </w:t>
            </w:r>
            <w:proofErr w:type="spellStart"/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23" w:type="dxa"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 xml:space="preserve">10-11 </w:t>
            </w:r>
            <w:proofErr w:type="spellStart"/>
            <w:r w:rsidRPr="00AF2BC1"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9" w:type="dxa"/>
            <w:vMerge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AF2BC1" w:rsidRDefault="001A03E3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ru-RU"/>
              </w:rPr>
            </w:pPr>
          </w:p>
        </w:tc>
      </w:tr>
      <w:tr w:rsidR="009E6443" w:rsidTr="009E6443">
        <w:trPr>
          <w:trHeight w:val="540"/>
        </w:trPr>
        <w:tc>
          <w:tcPr>
            <w:tcW w:w="2269" w:type="dxa"/>
          </w:tcPr>
          <w:p w:rsidR="009E6443" w:rsidRDefault="009E6443" w:rsidP="00806D3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МБОУ Целинная СОШ </w:t>
            </w:r>
          </w:p>
        </w:tc>
        <w:tc>
          <w:tcPr>
            <w:tcW w:w="1003" w:type="dxa"/>
          </w:tcPr>
          <w:p w:rsidR="009E6443" w:rsidRDefault="00182238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72" w:type="dxa"/>
          </w:tcPr>
          <w:p w:rsidR="009E6443" w:rsidRDefault="00182238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9" w:type="dxa"/>
          </w:tcPr>
          <w:p w:rsidR="009E6443" w:rsidRDefault="00182238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5" w:type="dxa"/>
          </w:tcPr>
          <w:p w:rsidR="009E6443" w:rsidRDefault="00267FF3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</w:tcPr>
          <w:p w:rsidR="009E6443" w:rsidRDefault="00267FF3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E6443" w:rsidRDefault="00267FF3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</w:tcPr>
          <w:p w:rsidR="009E6443" w:rsidRDefault="00182238" w:rsidP="008E1F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50" w:type="dxa"/>
          </w:tcPr>
          <w:p w:rsidR="009E6443" w:rsidRDefault="00182238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50" w:type="dxa"/>
          </w:tcPr>
          <w:p w:rsidR="009E6443" w:rsidRDefault="00267FF3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7439D3" w:rsidRDefault="004F0E8A" w:rsidP="004F0E8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</w:t>
      </w:r>
      <w:r w:rsidR="007439D3" w:rsidRPr="003559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ерсонал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Целинная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СОШ:</w:t>
      </w:r>
    </w:p>
    <w:p w:rsidR="00E33696" w:rsidRDefault="004F0E8A" w:rsidP="004F0E8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Всего – </w:t>
      </w:r>
      <w:r w:rsidR="008E1F88">
        <w:rPr>
          <w:rFonts w:ascii="Times New Roman" w:hAnsi="Times New Roman" w:cs="Times New Roman"/>
          <w:sz w:val="24"/>
        </w:rPr>
        <w:t>2</w:t>
      </w:r>
      <w:r w:rsidR="00182238">
        <w:rPr>
          <w:rFonts w:ascii="Times New Roman" w:hAnsi="Times New Roman" w:cs="Times New Roman"/>
          <w:sz w:val="24"/>
        </w:rPr>
        <w:t>8</w:t>
      </w:r>
      <w:r w:rsidRPr="003A7C50">
        <w:rPr>
          <w:rFonts w:ascii="Times New Roman" w:hAnsi="Times New Roman" w:cs="Times New Roman"/>
          <w:sz w:val="24"/>
        </w:rPr>
        <w:t xml:space="preserve"> человека (</w:t>
      </w:r>
      <w:r w:rsidR="00E33696">
        <w:rPr>
          <w:rFonts w:ascii="Times New Roman" w:hAnsi="Times New Roman" w:cs="Times New Roman"/>
          <w:sz w:val="24"/>
        </w:rPr>
        <w:t>29</w:t>
      </w:r>
      <w:r w:rsidRPr="003A7C50">
        <w:rPr>
          <w:rFonts w:ascii="Times New Roman" w:hAnsi="Times New Roman" w:cs="Times New Roman"/>
          <w:sz w:val="24"/>
        </w:rPr>
        <w:t xml:space="preserve"> основных</w:t>
      </w:r>
      <w:proofErr w:type="gramStart"/>
      <w:r w:rsidRPr="003A7C50">
        <w:rPr>
          <w:rFonts w:ascii="Times New Roman" w:hAnsi="Times New Roman" w:cs="Times New Roman"/>
          <w:sz w:val="24"/>
        </w:rPr>
        <w:t xml:space="preserve"> )</w:t>
      </w:r>
      <w:proofErr w:type="gramEnd"/>
      <w:r w:rsidR="00E33696">
        <w:rPr>
          <w:rFonts w:ascii="Times New Roman" w:hAnsi="Times New Roman" w:cs="Times New Roman"/>
          <w:sz w:val="24"/>
        </w:rPr>
        <w:t>:</w:t>
      </w:r>
      <w:r w:rsidRPr="003A7C50">
        <w:rPr>
          <w:rFonts w:ascii="Times New Roman" w:hAnsi="Times New Roman" w:cs="Times New Roman"/>
          <w:sz w:val="24"/>
        </w:rPr>
        <w:t xml:space="preserve"> Из них в декретном отпуске – </w:t>
      </w:r>
      <w:r w:rsidR="00182238">
        <w:rPr>
          <w:rFonts w:ascii="Times New Roman" w:hAnsi="Times New Roman" w:cs="Times New Roman"/>
          <w:sz w:val="24"/>
        </w:rPr>
        <w:t>1</w:t>
      </w:r>
      <w:r w:rsidRPr="003A7C50">
        <w:rPr>
          <w:rFonts w:ascii="Times New Roman" w:hAnsi="Times New Roman" w:cs="Times New Roman"/>
          <w:sz w:val="24"/>
        </w:rPr>
        <w:t xml:space="preserve"> человека основных работников (</w:t>
      </w:r>
      <w:r w:rsidR="00182238">
        <w:rPr>
          <w:rFonts w:ascii="Times New Roman" w:hAnsi="Times New Roman" w:cs="Times New Roman"/>
          <w:sz w:val="24"/>
        </w:rPr>
        <w:t>1</w:t>
      </w:r>
      <w:r w:rsidRPr="003A7C50">
        <w:rPr>
          <w:rFonts w:ascii="Times New Roman" w:hAnsi="Times New Roman" w:cs="Times New Roman"/>
          <w:sz w:val="24"/>
        </w:rPr>
        <w:t xml:space="preserve">-учителя). </w:t>
      </w:r>
    </w:p>
    <w:p w:rsidR="00E929FA" w:rsidRDefault="004F0E8A" w:rsidP="004F0E8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В Учреждении обеспеченность педагогическими кадрами на 98% (вакансия </w:t>
      </w:r>
      <w:r w:rsidR="00E33696">
        <w:rPr>
          <w:rFonts w:ascii="Times New Roman" w:hAnsi="Times New Roman" w:cs="Times New Roman"/>
          <w:sz w:val="24"/>
        </w:rPr>
        <w:t xml:space="preserve">учитель начальных классов). </w:t>
      </w:r>
      <w:r w:rsidRPr="003A7C50">
        <w:rPr>
          <w:rFonts w:ascii="Times New Roman" w:hAnsi="Times New Roman" w:cs="Times New Roman"/>
          <w:sz w:val="24"/>
        </w:rPr>
        <w:t xml:space="preserve">Фактически работающих основных работника – </w:t>
      </w:r>
      <w:r w:rsidR="00E929FA">
        <w:rPr>
          <w:rFonts w:ascii="Times New Roman" w:hAnsi="Times New Roman" w:cs="Times New Roman"/>
          <w:sz w:val="24"/>
        </w:rPr>
        <w:t>2</w:t>
      </w:r>
      <w:r w:rsidR="00182238">
        <w:rPr>
          <w:rFonts w:ascii="Times New Roman" w:hAnsi="Times New Roman" w:cs="Times New Roman"/>
          <w:sz w:val="24"/>
        </w:rPr>
        <w:t>8</w:t>
      </w:r>
      <w:r w:rsidRPr="003A7C50">
        <w:rPr>
          <w:rFonts w:ascii="Times New Roman" w:hAnsi="Times New Roman" w:cs="Times New Roman"/>
          <w:sz w:val="24"/>
        </w:rPr>
        <w:t xml:space="preserve"> человек, из них: </w:t>
      </w:r>
      <w:proofErr w:type="gramStart"/>
      <w:r w:rsidRPr="003A7C50">
        <w:rPr>
          <w:rFonts w:ascii="Times New Roman" w:hAnsi="Times New Roman" w:cs="Times New Roman"/>
          <w:sz w:val="24"/>
        </w:rPr>
        <w:t>-а</w:t>
      </w:r>
      <w:proofErr w:type="gramEnd"/>
      <w:r w:rsidRPr="003A7C50">
        <w:rPr>
          <w:rFonts w:ascii="Times New Roman" w:hAnsi="Times New Roman" w:cs="Times New Roman"/>
          <w:sz w:val="24"/>
        </w:rPr>
        <w:t xml:space="preserve">дминистративные работники – </w:t>
      </w:r>
      <w:r w:rsidR="008E1F88">
        <w:rPr>
          <w:rFonts w:ascii="Times New Roman" w:hAnsi="Times New Roman" w:cs="Times New Roman"/>
          <w:sz w:val="24"/>
        </w:rPr>
        <w:t>4</w:t>
      </w:r>
      <w:r w:rsidRPr="003A7C50">
        <w:rPr>
          <w:rFonts w:ascii="Times New Roman" w:hAnsi="Times New Roman" w:cs="Times New Roman"/>
          <w:sz w:val="24"/>
        </w:rPr>
        <w:t xml:space="preserve"> человек (дир</w:t>
      </w:r>
      <w:r w:rsidR="00E929FA">
        <w:rPr>
          <w:rFonts w:ascii="Times New Roman" w:hAnsi="Times New Roman" w:cs="Times New Roman"/>
          <w:sz w:val="24"/>
        </w:rPr>
        <w:t xml:space="preserve">ектор, </w:t>
      </w:r>
      <w:r w:rsidR="008E1F88">
        <w:rPr>
          <w:rFonts w:ascii="Times New Roman" w:hAnsi="Times New Roman" w:cs="Times New Roman"/>
          <w:sz w:val="24"/>
        </w:rPr>
        <w:t>3</w:t>
      </w:r>
      <w:r w:rsidR="00E929FA">
        <w:rPr>
          <w:rFonts w:ascii="Times New Roman" w:hAnsi="Times New Roman" w:cs="Times New Roman"/>
          <w:sz w:val="24"/>
        </w:rPr>
        <w:t xml:space="preserve">-заместителя директора) </w:t>
      </w:r>
    </w:p>
    <w:p w:rsidR="00966AE4" w:rsidRDefault="004F0E8A" w:rsidP="004F0E8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-педагогические работники – </w:t>
      </w:r>
      <w:r w:rsidR="00E929FA">
        <w:rPr>
          <w:rFonts w:ascii="Times New Roman" w:hAnsi="Times New Roman" w:cs="Times New Roman"/>
          <w:sz w:val="24"/>
        </w:rPr>
        <w:t>2</w:t>
      </w:r>
      <w:r w:rsidR="00182238">
        <w:rPr>
          <w:rFonts w:ascii="Times New Roman" w:hAnsi="Times New Roman" w:cs="Times New Roman"/>
          <w:sz w:val="24"/>
        </w:rPr>
        <w:t>8</w:t>
      </w:r>
      <w:r w:rsidRPr="003A7C50">
        <w:rPr>
          <w:rFonts w:ascii="Times New Roman" w:hAnsi="Times New Roman" w:cs="Times New Roman"/>
          <w:sz w:val="24"/>
        </w:rPr>
        <w:t xml:space="preserve"> человека (</w:t>
      </w:r>
      <w:r w:rsidR="005E27C9">
        <w:rPr>
          <w:rFonts w:ascii="Times New Roman" w:hAnsi="Times New Roman" w:cs="Times New Roman"/>
          <w:sz w:val="24"/>
        </w:rPr>
        <w:t>23</w:t>
      </w:r>
      <w:r w:rsidRPr="003A7C50">
        <w:rPr>
          <w:rFonts w:ascii="Times New Roman" w:hAnsi="Times New Roman" w:cs="Times New Roman"/>
          <w:sz w:val="24"/>
        </w:rPr>
        <w:t xml:space="preserve"> учителей + </w:t>
      </w:r>
      <w:r w:rsidR="00182238">
        <w:rPr>
          <w:rFonts w:ascii="Times New Roman" w:hAnsi="Times New Roman" w:cs="Times New Roman"/>
          <w:sz w:val="24"/>
        </w:rPr>
        <w:t>5</w:t>
      </w:r>
      <w:r w:rsidRPr="003A7C50">
        <w:rPr>
          <w:rFonts w:ascii="Times New Roman" w:hAnsi="Times New Roman" w:cs="Times New Roman"/>
          <w:sz w:val="24"/>
        </w:rPr>
        <w:t xml:space="preserve"> педагогов (учитель-логопед, старшая вожатая, социальный педагог, педагог</w:t>
      </w:r>
      <w:r w:rsidR="00966AE4">
        <w:rPr>
          <w:rFonts w:ascii="Times New Roman" w:hAnsi="Times New Roman" w:cs="Times New Roman"/>
          <w:sz w:val="24"/>
        </w:rPr>
        <w:t xml:space="preserve"> </w:t>
      </w:r>
      <w:proofErr w:type="gramStart"/>
      <w:r w:rsidR="00966AE4">
        <w:rPr>
          <w:rFonts w:ascii="Times New Roman" w:hAnsi="Times New Roman" w:cs="Times New Roman"/>
          <w:sz w:val="24"/>
        </w:rPr>
        <w:t>ДОП</w:t>
      </w:r>
      <w:proofErr w:type="gramEnd"/>
      <w:r w:rsidR="00966AE4">
        <w:rPr>
          <w:rFonts w:ascii="Times New Roman" w:hAnsi="Times New Roman" w:cs="Times New Roman"/>
          <w:sz w:val="24"/>
        </w:rPr>
        <w:t>).</w:t>
      </w:r>
    </w:p>
    <w:p w:rsidR="00D42979" w:rsidRDefault="004F0E8A" w:rsidP="004F0E8A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-учебно-вспомогательный персонал – </w:t>
      </w:r>
      <w:r w:rsidR="00966AE4">
        <w:rPr>
          <w:rFonts w:ascii="Times New Roman" w:hAnsi="Times New Roman" w:cs="Times New Roman"/>
          <w:sz w:val="24"/>
        </w:rPr>
        <w:t>1</w:t>
      </w:r>
      <w:r w:rsidRPr="003A7C50">
        <w:rPr>
          <w:rFonts w:ascii="Times New Roman" w:hAnsi="Times New Roman" w:cs="Times New Roman"/>
          <w:sz w:val="24"/>
        </w:rPr>
        <w:t xml:space="preserve"> человека (</w:t>
      </w:r>
      <w:proofErr w:type="spellStart"/>
      <w:r w:rsidR="00966AE4">
        <w:rPr>
          <w:rFonts w:ascii="Times New Roman" w:hAnsi="Times New Roman" w:cs="Times New Roman"/>
          <w:sz w:val="24"/>
        </w:rPr>
        <w:t>документовед</w:t>
      </w:r>
      <w:proofErr w:type="spellEnd"/>
      <w:r w:rsidR="00966AE4">
        <w:rPr>
          <w:rFonts w:ascii="Times New Roman" w:hAnsi="Times New Roman" w:cs="Times New Roman"/>
          <w:sz w:val="24"/>
        </w:rPr>
        <w:t>,</w:t>
      </w:r>
      <w:r w:rsidRPr="003A7C50">
        <w:rPr>
          <w:rFonts w:ascii="Times New Roman" w:hAnsi="Times New Roman" w:cs="Times New Roman"/>
          <w:sz w:val="24"/>
        </w:rPr>
        <w:t xml:space="preserve"> инженер - программист); -обслуживающий персонал – </w:t>
      </w:r>
      <w:r w:rsidR="00966AE4">
        <w:rPr>
          <w:rFonts w:ascii="Times New Roman" w:hAnsi="Times New Roman" w:cs="Times New Roman"/>
          <w:sz w:val="24"/>
        </w:rPr>
        <w:t>32</w:t>
      </w:r>
      <w:r w:rsidRPr="003A7C50">
        <w:rPr>
          <w:rFonts w:ascii="Times New Roman" w:hAnsi="Times New Roman" w:cs="Times New Roman"/>
          <w:sz w:val="24"/>
        </w:rPr>
        <w:t xml:space="preserve"> человек (</w:t>
      </w:r>
      <w:r w:rsidR="00E43C44">
        <w:rPr>
          <w:rFonts w:ascii="Times New Roman" w:hAnsi="Times New Roman" w:cs="Times New Roman"/>
          <w:sz w:val="24"/>
        </w:rPr>
        <w:t>9</w:t>
      </w:r>
      <w:r w:rsidRPr="003A7C50">
        <w:rPr>
          <w:rFonts w:ascii="Times New Roman" w:hAnsi="Times New Roman" w:cs="Times New Roman"/>
          <w:sz w:val="24"/>
        </w:rPr>
        <w:t xml:space="preserve">-уборщиков помещений, </w:t>
      </w:r>
      <w:r w:rsidR="00E43C44">
        <w:rPr>
          <w:rFonts w:ascii="Times New Roman" w:hAnsi="Times New Roman" w:cs="Times New Roman"/>
          <w:sz w:val="24"/>
        </w:rPr>
        <w:t>3</w:t>
      </w:r>
      <w:r w:rsidRPr="003A7C50">
        <w:rPr>
          <w:rFonts w:ascii="Times New Roman" w:hAnsi="Times New Roman" w:cs="Times New Roman"/>
          <w:sz w:val="24"/>
        </w:rPr>
        <w:t xml:space="preserve">-сторожа, </w:t>
      </w:r>
      <w:r w:rsidR="00E43C44">
        <w:rPr>
          <w:rFonts w:ascii="Times New Roman" w:hAnsi="Times New Roman" w:cs="Times New Roman"/>
          <w:sz w:val="24"/>
        </w:rPr>
        <w:t>2</w:t>
      </w:r>
      <w:r w:rsidRPr="003A7C50">
        <w:rPr>
          <w:rFonts w:ascii="Times New Roman" w:hAnsi="Times New Roman" w:cs="Times New Roman"/>
          <w:sz w:val="24"/>
        </w:rPr>
        <w:t>-дворник</w:t>
      </w:r>
      <w:r w:rsidR="00E43C4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43C44">
        <w:rPr>
          <w:rFonts w:ascii="Times New Roman" w:hAnsi="Times New Roman" w:cs="Times New Roman"/>
          <w:sz w:val="24"/>
        </w:rPr>
        <w:t>техработники</w:t>
      </w:r>
      <w:proofErr w:type="spellEnd"/>
      <w:r w:rsidRPr="003A7C50">
        <w:rPr>
          <w:rFonts w:ascii="Times New Roman" w:hAnsi="Times New Roman" w:cs="Times New Roman"/>
          <w:sz w:val="24"/>
        </w:rPr>
        <w:t>)</w:t>
      </w:r>
      <w:r w:rsidR="00D42979">
        <w:rPr>
          <w:rFonts w:ascii="Times New Roman" w:hAnsi="Times New Roman" w:cs="Times New Roman"/>
          <w:sz w:val="24"/>
        </w:rPr>
        <w:t>.</w:t>
      </w:r>
    </w:p>
    <w:p w:rsidR="00E3206B" w:rsidRDefault="004F0E8A" w:rsidP="00E3206B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 Административный персонал (</w:t>
      </w:r>
      <w:r w:rsidR="00D42979">
        <w:rPr>
          <w:rFonts w:ascii="Times New Roman" w:hAnsi="Times New Roman" w:cs="Times New Roman"/>
          <w:sz w:val="24"/>
        </w:rPr>
        <w:t>5</w:t>
      </w:r>
      <w:r w:rsidRPr="003A7C50">
        <w:rPr>
          <w:rFonts w:ascii="Times New Roman" w:hAnsi="Times New Roman" w:cs="Times New Roman"/>
          <w:sz w:val="24"/>
        </w:rPr>
        <w:t xml:space="preserve"> человек) школы имеет следующее образование: </w:t>
      </w:r>
      <w:r w:rsidR="00D42979">
        <w:rPr>
          <w:rFonts w:ascii="Times New Roman" w:hAnsi="Times New Roman" w:cs="Times New Roman"/>
          <w:sz w:val="24"/>
        </w:rPr>
        <w:t>5</w:t>
      </w:r>
      <w:r w:rsidRPr="003A7C50">
        <w:rPr>
          <w:rFonts w:ascii="Times New Roman" w:hAnsi="Times New Roman" w:cs="Times New Roman"/>
          <w:sz w:val="24"/>
        </w:rPr>
        <w:t xml:space="preserve"> человек (</w:t>
      </w:r>
      <w:r w:rsidR="00D42979">
        <w:rPr>
          <w:rFonts w:ascii="Times New Roman" w:hAnsi="Times New Roman" w:cs="Times New Roman"/>
          <w:sz w:val="24"/>
        </w:rPr>
        <w:t>98</w:t>
      </w:r>
      <w:r w:rsidRPr="003A7C50">
        <w:rPr>
          <w:rFonts w:ascii="Times New Roman" w:hAnsi="Times New Roman" w:cs="Times New Roman"/>
          <w:sz w:val="24"/>
        </w:rPr>
        <w:t xml:space="preserve">%) – высшее профессиональное (из них </w:t>
      </w:r>
      <w:r w:rsidR="00D42979">
        <w:rPr>
          <w:rFonts w:ascii="Times New Roman" w:hAnsi="Times New Roman" w:cs="Times New Roman"/>
          <w:sz w:val="24"/>
        </w:rPr>
        <w:t>3</w:t>
      </w:r>
      <w:r w:rsidRPr="003A7C50">
        <w:rPr>
          <w:rFonts w:ascii="Times New Roman" w:hAnsi="Times New Roman" w:cs="Times New Roman"/>
          <w:sz w:val="24"/>
        </w:rPr>
        <w:t xml:space="preserve"> человека, </w:t>
      </w:r>
      <w:r w:rsidR="00D42979">
        <w:rPr>
          <w:rFonts w:ascii="Times New Roman" w:hAnsi="Times New Roman" w:cs="Times New Roman"/>
          <w:sz w:val="24"/>
        </w:rPr>
        <w:t>86</w:t>
      </w:r>
      <w:r w:rsidRPr="003A7C50">
        <w:rPr>
          <w:rFonts w:ascii="Times New Roman" w:hAnsi="Times New Roman" w:cs="Times New Roman"/>
          <w:sz w:val="24"/>
        </w:rPr>
        <w:t>% - педагогическое).</w:t>
      </w:r>
    </w:p>
    <w:p w:rsidR="00E3206B" w:rsidRDefault="004F0E8A" w:rsidP="00E3206B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 Стаж педагогической работы административного персонала от 13 до 30 лет. </w:t>
      </w:r>
    </w:p>
    <w:p w:rsidR="00E3206B" w:rsidRDefault="004F0E8A" w:rsidP="00E3206B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По возрасту административный персонал старше 40 лет – </w:t>
      </w:r>
      <w:r w:rsidR="00E3206B">
        <w:rPr>
          <w:rFonts w:ascii="Times New Roman" w:hAnsi="Times New Roman" w:cs="Times New Roman"/>
          <w:sz w:val="24"/>
        </w:rPr>
        <w:t>3</w:t>
      </w:r>
      <w:r w:rsidRPr="003A7C50">
        <w:rPr>
          <w:rFonts w:ascii="Times New Roman" w:hAnsi="Times New Roman" w:cs="Times New Roman"/>
          <w:sz w:val="24"/>
        </w:rPr>
        <w:t xml:space="preserve"> человека (</w:t>
      </w:r>
      <w:r w:rsidR="00E3206B">
        <w:rPr>
          <w:rFonts w:ascii="Times New Roman" w:hAnsi="Times New Roman" w:cs="Times New Roman"/>
          <w:sz w:val="24"/>
        </w:rPr>
        <w:t>79</w:t>
      </w:r>
      <w:r w:rsidRPr="003A7C50">
        <w:rPr>
          <w:rFonts w:ascii="Times New Roman" w:hAnsi="Times New Roman" w:cs="Times New Roman"/>
          <w:sz w:val="24"/>
        </w:rPr>
        <w:t xml:space="preserve">%), </w:t>
      </w:r>
      <w:r w:rsidR="00E3206B">
        <w:rPr>
          <w:rFonts w:ascii="Times New Roman" w:hAnsi="Times New Roman" w:cs="Times New Roman"/>
          <w:sz w:val="24"/>
        </w:rPr>
        <w:t>22</w:t>
      </w:r>
      <w:r w:rsidRPr="003A7C50">
        <w:rPr>
          <w:rFonts w:ascii="Times New Roman" w:hAnsi="Times New Roman" w:cs="Times New Roman"/>
          <w:sz w:val="24"/>
        </w:rPr>
        <w:t xml:space="preserve"> человека (</w:t>
      </w:r>
      <w:r w:rsidR="00E3206B">
        <w:rPr>
          <w:rFonts w:ascii="Times New Roman" w:hAnsi="Times New Roman" w:cs="Times New Roman"/>
          <w:sz w:val="24"/>
        </w:rPr>
        <w:t>21</w:t>
      </w:r>
      <w:r w:rsidRPr="003A7C50">
        <w:rPr>
          <w:rFonts w:ascii="Times New Roman" w:hAnsi="Times New Roman" w:cs="Times New Roman"/>
          <w:sz w:val="24"/>
        </w:rPr>
        <w:t xml:space="preserve">%)- младше 40 лет. </w:t>
      </w:r>
    </w:p>
    <w:p w:rsidR="006D23AF" w:rsidRDefault="004F0E8A" w:rsidP="00E3206B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>Учебно-воспитательный проце</w:t>
      </w:r>
      <w:proofErr w:type="gramStart"/>
      <w:r w:rsidRPr="003A7C50">
        <w:rPr>
          <w:rFonts w:ascii="Times New Roman" w:hAnsi="Times New Roman" w:cs="Times New Roman"/>
          <w:sz w:val="24"/>
        </w:rPr>
        <w:t>сс в шк</w:t>
      </w:r>
      <w:proofErr w:type="gramEnd"/>
      <w:r w:rsidRPr="003A7C50">
        <w:rPr>
          <w:rFonts w:ascii="Times New Roman" w:hAnsi="Times New Roman" w:cs="Times New Roman"/>
          <w:sz w:val="24"/>
        </w:rPr>
        <w:t xml:space="preserve">оле осуществляют </w:t>
      </w:r>
      <w:r w:rsidR="00E3206B">
        <w:rPr>
          <w:rFonts w:ascii="Times New Roman" w:hAnsi="Times New Roman" w:cs="Times New Roman"/>
          <w:sz w:val="24"/>
        </w:rPr>
        <w:t>29</w:t>
      </w:r>
      <w:r w:rsidRPr="003A7C50">
        <w:rPr>
          <w:rFonts w:ascii="Times New Roman" w:hAnsi="Times New Roman" w:cs="Times New Roman"/>
          <w:sz w:val="24"/>
        </w:rPr>
        <w:t xml:space="preserve"> педагога (</w:t>
      </w:r>
      <w:r w:rsidR="00DB68D7">
        <w:rPr>
          <w:rFonts w:ascii="Times New Roman" w:hAnsi="Times New Roman" w:cs="Times New Roman"/>
          <w:sz w:val="24"/>
        </w:rPr>
        <w:t>22</w:t>
      </w:r>
      <w:r w:rsidRPr="003A7C50">
        <w:rPr>
          <w:rFonts w:ascii="Times New Roman" w:hAnsi="Times New Roman" w:cs="Times New Roman"/>
          <w:sz w:val="24"/>
        </w:rPr>
        <w:t xml:space="preserve"> учителей</w:t>
      </w:r>
      <w:r w:rsidR="005D1770">
        <w:rPr>
          <w:rFonts w:ascii="Times New Roman" w:hAnsi="Times New Roman" w:cs="Times New Roman"/>
          <w:sz w:val="24"/>
        </w:rPr>
        <w:t>,2 внешние совместители</w:t>
      </w:r>
      <w:r w:rsidRPr="003A7C50">
        <w:rPr>
          <w:rFonts w:ascii="Times New Roman" w:hAnsi="Times New Roman" w:cs="Times New Roman"/>
          <w:sz w:val="24"/>
        </w:rPr>
        <w:t xml:space="preserve">). </w:t>
      </w:r>
    </w:p>
    <w:p w:rsidR="0070208C" w:rsidRDefault="004F0E8A" w:rsidP="00E3206B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Из </w:t>
      </w:r>
      <w:r w:rsidR="006D23AF">
        <w:rPr>
          <w:rFonts w:ascii="Times New Roman" w:hAnsi="Times New Roman" w:cs="Times New Roman"/>
          <w:sz w:val="24"/>
        </w:rPr>
        <w:t>2</w:t>
      </w:r>
      <w:r w:rsidR="005E27C9">
        <w:rPr>
          <w:rFonts w:ascii="Times New Roman" w:hAnsi="Times New Roman" w:cs="Times New Roman"/>
          <w:sz w:val="24"/>
        </w:rPr>
        <w:t>3</w:t>
      </w:r>
      <w:r w:rsidRPr="003A7C50">
        <w:rPr>
          <w:rFonts w:ascii="Times New Roman" w:hAnsi="Times New Roman" w:cs="Times New Roman"/>
          <w:sz w:val="24"/>
        </w:rPr>
        <w:t xml:space="preserve"> педагогов имеют квалификационные категории как учителя: </w:t>
      </w:r>
      <w:r w:rsidR="005E27C9">
        <w:rPr>
          <w:rFonts w:ascii="Times New Roman" w:hAnsi="Times New Roman" w:cs="Times New Roman"/>
          <w:sz w:val="24"/>
        </w:rPr>
        <w:t>1</w:t>
      </w:r>
      <w:r w:rsidRPr="003A7C50">
        <w:rPr>
          <w:rFonts w:ascii="Times New Roman" w:hAnsi="Times New Roman" w:cs="Times New Roman"/>
          <w:sz w:val="24"/>
        </w:rPr>
        <w:t xml:space="preserve"> человека (</w:t>
      </w:r>
      <w:r w:rsidR="006D23AF">
        <w:rPr>
          <w:rFonts w:ascii="Times New Roman" w:hAnsi="Times New Roman" w:cs="Times New Roman"/>
          <w:sz w:val="24"/>
        </w:rPr>
        <w:t>29</w:t>
      </w:r>
      <w:r w:rsidRPr="003A7C50">
        <w:rPr>
          <w:rFonts w:ascii="Times New Roman" w:hAnsi="Times New Roman" w:cs="Times New Roman"/>
          <w:sz w:val="24"/>
        </w:rPr>
        <w:t>%) - высшую квалификационную категорию; 1</w:t>
      </w:r>
      <w:r w:rsidR="005E27C9">
        <w:rPr>
          <w:rFonts w:ascii="Times New Roman" w:hAnsi="Times New Roman" w:cs="Times New Roman"/>
          <w:sz w:val="24"/>
        </w:rPr>
        <w:t>6</w:t>
      </w:r>
      <w:r w:rsidRPr="003A7C50">
        <w:rPr>
          <w:rFonts w:ascii="Times New Roman" w:hAnsi="Times New Roman" w:cs="Times New Roman"/>
          <w:sz w:val="24"/>
        </w:rPr>
        <w:t xml:space="preserve"> человек (</w:t>
      </w:r>
      <w:r w:rsidR="005E27C9">
        <w:rPr>
          <w:rFonts w:ascii="Times New Roman" w:hAnsi="Times New Roman" w:cs="Times New Roman"/>
          <w:sz w:val="24"/>
        </w:rPr>
        <w:t>40</w:t>
      </w:r>
      <w:r w:rsidRPr="003A7C50">
        <w:rPr>
          <w:rFonts w:ascii="Times New Roman" w:hAnsi="Times New Roman" w:cs="Times New Roman"/>
          <w:sz w:val="24"/>
        </w:rPr>
        <w:t xml:space="preserve">%) – первую квалификационную категорию; </w:t>
      </w:r>
      <w:r w:rsidR="005E27C9">
        <w:rPr>
          <w:rFonts w:ascii="Times New Roman" w:hAnsi="Times New Roman" w:cs="Times New Roman"/>
          <w:sz w:val="24"/>
        </w:rPr>
        <w:t>5</w:t>
      </w:r>
      <w:r w:rsidRPr="003A7C50">
        <w:rPr>
          <w:rFonts w:ascii="Times New Roman" w:hAnsi="Times New Roman" w:cs="Times New Roman"/>
          <w:sz w:val="24"/>
        </w:rPr>
        <w:t xml:space="preserve"> человек (</w:t>
      </w:r>
      <w:r w:rsidR="00516314">
        <w:rPr>
          <w:rFonts w:ascii="Times New Roman" w:hAnsi="Times New Roman" w:cs="Times New Roman"/>
          <w:sz w:val="24"/>
        </w:rPr>
        <w:t>32</w:t>
      </w:r>
      <w:r w:rsidRPr="003A7C50">
        <w:rPr>
          <w:rFonts w:ascii="Times New Roman" w:hAnsi="Times New Roman" w:cs="Times New Roman"/>
          <w:sz w:val="24"/>
        </w:rPr>
        <w:t>%) - не имеют квалификационной категории</w:t>
      </w:r>
      <w:r w:rsidR="0070208C">
        <w:rPr>
          <w:rFonts w:ascii="Times New Roman" w:hAnsi="Times New Roman" w:cs="Times New Roman"/>
          <w:sz w:val="24"/>
        </w:rPr>
        <w:t>.</w:t>
      </w:r>
    </w:p>
    <w:p w:rsidR="007F113C" w:rsidRDefault="004F0E8A" w:rsidP="00E3206B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7C50">
        <w:rPr>
          <w:rFonts w:ascii="Times New Roman" w:hAnsi="Times New Roman" w:cs="Times New Roman"/>
          <w:sz w:val="24"/>
        </w:rPr>
        <w:t xml:space="preserve"> По уровню образования из </w:t>
      </w:r>
      <w:r w:rsidR="0070208C">
        <w:rPr>
          <w:rFonts w:ascii="Times New Roman" w:hAnsi="Times New Roman" w:cs="Times New Roman"/>
          <w:sz w:val="24"/>
        </w:rPr>
        <w:t>2</w:t>
      </w:r>
      <w:r w:rsidR="005E27C9">
        <w:rPr>
          <w:rFonts w:ascii="Times New Roman" w:hAnsi="Times New Roman" w:cs="Times New Roman"/>
          <w:sz w:val="24"/>
        </w:rPr>
        <w:t>8</w:t>
      </w:r>
      <w:r w:rsidRPr="003A7C50">
        <w:rPr>
          <w:rFonts w:ascii="Times New Roman" w:hAnsi="Times New Roman" w:cs="Times New Roman"/>
          <w:sz w:val="24"/>
        </w:rPr>
        <w:t xml:space="preserve"> педагогов: </w:t>
      </w:r>
      <w:r w:rsidR="005E27C9">
        <w:rPr>
          <w:rFonts w:ascii="Times New Roman" w:hAnsi="Times New Roman" w:cs="Times New Roman"/>
          <w:sz w:val="24"/>
        </w:rPr>
        <w:t>1</w:t>
      </w:r>
      <w:r w:rsidR="0070208C">
        <w:rPr>
          <w:rFonts w:ascii="Times New Roman" w:hAnsi="Times New Roman" w:cs="Times New Roman"/>
          <w:sz w:val="24"/>
        </w:rPr>
        <w:t>2</w:t>
      </w:r>
      <w:r w:rsidRPr="003A7C50">
        <w:rPr>
          <w:rFonts w:ascii="Times New Roman" w:hAnsi="Times New Roman" w:cs="Times New Roman"/>
          <w:sz w:val="24"/>
        </w:rPr>
        <w:t xml:space="preserve"> человек (</w:t>
      </w:r>
      <w:r w:rsidR="0070208C">
        <w:rPr>
          <w:rFonts w:ascii="Times New Roman" w:hAnsi="Times New Roman" w:cs="Times New Roman"/>
          <w:sz w:val="24"/>
        </w:rPr>
        <w:t>29</w:t>
      </w:r>
      <w:r w:rsidRPr="003A7C50">
        <w:rPr>
          <w:rFonts w:ascii="Times New Roman" w:hAnsi="Times New Roman" w:cs="Times New Roman"/>
          <w:sz w:val="24"/>
        </w:rPr>
        <w:t xml:space="preserve">%) имеют высшее профессиональное образование; </w:t>
      </w:r>
      <w:r w:rsidR="005E27C9">
        <w:rPr>
          <w:rFonts w:ascii="Times New Roman" w:hAnsi="Times New Roman" w:cs="Times New Roman"/>
          <w:sz w:val="24"/>
        </w:rPr>
        <w:t>4</w:t>
      </w:r>
      <w:r w:rsidR="000211D2">
        <w:rPr>
          <w:rFonts w:ascii="Times New Roman" w:hAnsi="Times New Roman" w:cs="Times New Roman"/>
          <w:sz w:val="24"/>
        </w:rPr>
        <w:t xml:space="preserve"> (38</w:t>
      </w:r>
      <w:r w:rsidRPr="003A7C50">
        <w:rPr>
          <w:rFonts w:ascii="Times New Roman" w:hAnsi="Times New Roman" w:cs="Times New Roman"/>
          <w:sz w:val="24"/>
        </w:rPr>
        <w:t xml:space="preserve">%)- среднее профессиональное; </w:t>
      </w:r>
      <w:r w:rsidR="005E27C9">
        <w:rPr>
          <w:rFonts w:ascii="Times New Roman" w:hAnsi="Times New Roman" w:cs="Times New Roman"/>
          <w:sz w:val="24"/>
        </w:rPr>
        <w:t>4</w:t>
      </w:r>
      <w:r w:rsidRPr="003A7C50">
        <w:rPr>
          <w:rFonts w:ascii="Times New Roman" w:hAnsi="Times New Roman" w:cs="Times New Roman"/>
          <w:sz w:val="24"/>
        </w:rPr>
        <w:t xml:space="preserve"> человек (</w:t>
      </w:r>
      <w:r w:rsidR="00C15306">
        <w:rPr>
          <w:rFonts w:ascii="Times New Roman" w:hAnsi="Times New Roman" w:cs="Times New Roman"/>
          <w:sz w:val="24"/>
        </w:rPr>
        <w:t>6</w:t>
      </w:r>
      <w:r w:rsidRPr="003A7C50">
        <w:rPr>
          <w:rFonts w:ascii="Times New Roman" w:hAnsi="Times New Roman" w:cs="Times New Roman"/>
          <w:sz w:val="24"/>
        </w:rPr>
        <w:t xml:space="preserve">6%) имеют стаж педагогической работы </w:t>
      </w:r>
      <w:r w:rsidR="00C15306">
        <w:rPr>
          <w:rFonts w:ascii="Times New Roman" w:hAnsi="Times New Roman" w:cs="Times New Roman"/>
          <w:sz w:val="24"/>
        </w:rPr>
        <w:t>менее</w:t>
      </w:r>
      <w:r w:rsidR="007F113C">
        <w:rPr>
          <w:rFonts w:ascii="Times New Roman" w:hAnsi="Times New Roman" w:cs="Times New Roman"/>
          <w:sz w:val="24"/>
        </w:rPr>
        <w:t xml:space="preserve"> 10 лет; </w:t>
      </w:r>
      <w:r w:rsidR="005E27C9">
        <w:rPr>
          <w:rFonts w:ascii="Times New Roman" w:hAnsi="Times New Roman" w:cs="Times New Roman"/>
          <w:sz w:val="24"/>
        </w:rPr>
        <w:t xml:space="preserve">8 </w:t>
      </w:r>
      <w:r w:rsidR="007F113C">
        <w:rPr>
          <w:rFonts w:ascii="Times New Roman" w:hAnsi="Times New Roman" w:cs="Times New Roman"/>
          <w:sz w:val="24"/>
        </w:rPr>
        <w:t>человека (3</w:t>
      </w:r>
      <w:r w:rsidRPr="003A7C50">
        <w:rPr>
          <w:rFonts w:ascii="Times New Roman" w:hAnsi="Times New Roman" w:cs="Times New Roman"/>
          <w:sz w:val="24"/>
        </w:rPr>
        <w:t xml:space="preserve">4%)- </w:t>
      </w:r>
      <w:r w:rsidR="007F113C">
        <w:rPr>
          <w:rFonts w:ascii="Times New Roman" w:hAnsi="Times New Roman" w:cs="Times New Roman"/>
          <w:sz w:val="24"/>
        </w:rPr>
        <w:t>более</w:t>
      </w:r>
      <w:r w:rsidRPr="003A7C50">
        <w:rPr>
          <w:rFonts w:ascii="Times New Roman" w:hAnsi="Times New Roman" w:cs="Times New Roman"/>
          <w:sz w:val="24"/>
        </w:rPr>
        <w:t xml:space="preserve"> 10 лет. </w:t>
      </w:r>
    </w:p>
    <w:p w:rsidR="004F0E8A" w:rsidRPr="003559F1" w:rsidRDefault="004F0E8A" w:rsidP="00E3206B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7C50">
        <w:rPr>
          <w:rFonts w:ascii="Times New Roman" w:hAnsi="Times New Roman" w:cs="Times New Roman"/>
          <w:sz w:val="24"/>
        </w:rPr>
        <w:t>Имеют отраслевые звания и награды из всех административных и пед</w:t>
      </w:r>
      <w:r w:rsidR="007F113C">
        <w:rPr>
          <w:rFonts w:ascii="Times New Roman" w:hAnsi="Times New Roman" w:cs="Times New Roman"/>
          <w:sz w:val="24"/>
        </w:rPr>
        <w:t xml:space="preserve">агогических работников: Почетный работник </w:t>
      </w:r>
      <w:proofErr w:type="spellStart"/>
      <w:r w:rsidR="007F113C">
        <w:rPr>
          <w:rFonts w:ascii="Times New Roman" w:hAnsi="Times New Roman" w:cs="Times New Roman"/>
          <w:sz w:val="24"/>
        </w:rPr>
        <w:t>Кызылского</w:t>
      </w:r>
      <w:proofErr w:type="spellEnd"/>
      <w:r w:rsidR="007F1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113C">
        <w:rPr>
          <w:rFonts w:ascii="Times New Roman" w:hAnsi="Times New Roman" w:cs="Times New Roman"/>
          <w:sz w:val="24"/>
        </w:rPr>
        <w:t>кожууна</w:t>
      </w:r>
      <w:proofErr w:type="spellEnd"/>
      <w:r w:rsidRPr="003A7C50">
        <w:rPr>
          <w:rFonts w:ascii="Times New Roman" w:hAnsi="Times New Roman" w:cs="Times New Roman"/>
          <w:sz w:val="24"/>
        </w:rPr>
        <w:t xml:space="preserve">– </w:t>
      </w:r>
      <w:r w:rsidR="005E27C9">
        <w:rPr>
          <w:rFonts w:ascii="Times New Roman" w:hAnsi="Times New Roman" w:cs="Times New Roman"/>
          <w:sz w:val="24"/>
        </w:rPr>
        <w:t>3</w:t>
      </w:r>
      <w:r w:rsidR="00267FF3">
        <w:rPr>
          <w:rFonts w:ascii="Times New Roman" w:hAnsi="Times New Roman" w:cs="Times New Roman"/>
          <w:sz w:val="24"/>
        </w:rPr>
        <w:t xml:space="preserve"> человека (10</w:t>
      </w:r>
      <w:r w:rsidRPr="003A7C50">
        <w:rPr>
          <w:rFonts w:ascii="Times New Roman" w:hAnsi="Times New Roman" w:cs="Times New Roman"/>
          <w:sz w:val="24"/>
        </w:rPr>
        <w:t xml:space="preserve">%); Почетная грамота УО – </w:t>
      </w:r>
      <w:r w:rsidR="00AA3B49">
        <w:rPr>
          <w:rFonts w:ascii="Times New Roman" w:hAnsi="Times New Roman" w:cs="Times New Roman"/>
          <w:sz w:val="24"/>
        </w:rPr>
        <w:t>4</w:t>
      </w:r>
      <w:r w:rsidR="00A47017">
        <w:rPr>
          <w:rFonts w:ascii="Times New Roman" w:hAnsi="Times New Roman" w:cs="Times New Roman"/>
          <w:sz w:val="24"/>
        </w:rPr>
        <w:t xml:space="preserve"> человек. Почетная грамота </w:t>
      </w:r>
      <w:r w:rsidR="00AA3B49">
        <w:rPr>
          <w:rFonts w:ascii="Times New Roman" w:hAnsi="Times New Roman" w:cs="Times New Roman"/>
          <w:sz w:val="24"/>
        </w:rPr>
        <w:t xml:space="preserve">УО </w:t>
      </w:r>
      <w:r w:rsidR="00A47017">
        <w:rPr>
          <w:rFonts w:ascii="Times New Roman" w:hAnsi="Times New Roman" w:cs="Times New Roman"/>
          <w:sz w:val="24"/>
        </w:rPr>
        <w:t xml:space="preserve">– </w:t>
      </w:r>
      <w:r w:rsidR="00AA3B49">
        <w:rPr>
          <w:rFonts w:ascii="Times New Roman" w:hAnsi="Times New Roman" w:cs="Times New Roman"/>
          <w:sz w:val="24"/>
        </w:rPr>
        <w:t>5</w:t>
      </w:r>
      <w:r w:rsidR="00A47017">
        <w:rPr>
          <w:rFonts w:ascii="Times New Roman" w:hAnsi="Times New Roman" w:cs="Times New Roman"/>
          <w:sz w:val="24"/>
        </w:rPr>
        <w:t xml:space="preserve"> учащихся. </w:t>
      </w:r>
    </w:p>
    <w:p w:rsidR="00A82D64" w:rsidRPr="003559F1" w:rsidRDefault="008522EF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444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Вакансии</w:t>
      </w:r>
      <w:r w:rsidR="002E7D79" w:rsidRPr="002444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4441A" w:rsidRPr="002444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начальных классов</w:t>
      </w:r>
      <w:r w:rsidR="002444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A2261E" w:rsidRDefault="00375DA2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75D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Оценка</w:t>
      </w:r>
      <w:r w:rsidR="00A82D64" w:rsidRPr="00A82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деятельности.</w:t>
      </w:r>
      <w:r w:rsidR="003F0634" w:rsidRPr="003F06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C32C56" w:rsidRDefault="00A2261E" w:rsidP="00A2261E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A2261E">
        <w:rPr>
          <w:rFonts w:ascii="Times New Roman" w:hAnsi="Times New Roman" w:cs="Times New Roman"/>
          <w:sz w:val="24"/>
        </w:rPr>
        <w:t xml:space="preserve">Целью деятельности муниципального </w:t>
      </w:r>
      <w:r w:rsidR="00C32C56">
        <w:rPr>
          <w:rFonts w:ascii="Times New Roman" w:hAnsi="Times New Roman" w:cs="Times New Roman"/>
          <w:sz w:val="24"/>
        </w:rPr>
        <w:t xml:space="preserve">бюджетного </w:t>
      </w:r>
      <w:r w:rsidRPr="00A2261E">
        <w:rPr>
          <w:rFonts w:ascii="Times New Roman" w:hAnsi="Times New Roman" w:cs="Times New Roman"/>
          <w:sz w:val="24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4"/>
        </w:rPr>
        <w:t>Целинной</w:t>
      </w:r>
      <w:r w:rsidR="00C32C56">
        <w:rPr>
          <w:rFonts w:ascii="Times New Roman" w:hAnsi="Times New Roman" w:cs="Times New Roman"/>
          <w:sz w:val="24"/>
        </w:rPr>
        <w:t xml:space="preserve"> средне</w:t>
      </w:r>
      <w:r w:rsidRPr="00A2261E">
        <w:rPr>
          <w:rFonts w:ascii="Times New Roman" w:hAnsi="Times New Roman" w:cs="Times New Roman"/>
          <w:sz w:val="24"/>
        </w:rPr>
        <w:t>й общеобразовательной школы является формирование общей культуры личности обучающихся на основе усвоения обязательного минимума содержания основных общеобразовательных программ начального общего, основного общего образования, их адаптация к жизни в обществе, создание основ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</w:t>
      </w:r>
      <w:proofErr w:type="gramEnd"/>
      <w:r w:rsidRPr="00A2261E">
        <w:rPr>
          <w:rFonts w:ascii="Times New Roman" w:hAnsi="Times New Roman" w:cs="Times New Roman"/>
          <w:sz w:val="24"/>
        </w:rPr>
        <w:t>, Родине, семье, формирование здорового образа жизни, создание условий для развития и воспитания личности Школьника в соответствии с требованиями федеральных государственных образовательных стандартов общего образования. Организационно-правовая деятельность М</w:t>
      </w:r>
      <w:r w:rsidR="00C32C56">
        <w:rPr>
          <w:rFonts w:ascii="Times New Roman" w:hAnsi="Times New Roman" w:cs="Times New Roman"/>
          <w:sz w:val="24"/>
        </w:rPr>
        <w:t>Б</w:t>
      </w:r>
      <w:r w:rsidRPr="00A2261E">
        <w:rPr>
          <w:rFonts w:ascii="Times New Roman" w:hAnsi="Times New Roman" w:cs="Times New Roman"/>
          <w:sz w:val="24"/>
        </w:rPr>
        <w:t xml:space="preserve">ОУ </w:t>
      </w:r>
      <w:r w:rsidR="00C32C56">
        <w:rPr>
          <w:rFonts w:ascii="Times New Roman" w:hAnsi="Times New Roman" w:cs="Times New Roman"/>
          <w:sz w:val="24"/>
        </w:rPr>
        <w:t>Целинная С</w:t>
      </w:r>
      <w:r w:rsidRPr="00A2261E">
        <w:rPr>
          <w:rFonts w:ascii="Times New Roman" w:hAnsi="Times New Roman" w:cs="Times New Roman"/>
          <w:sz w:val="24"/>
        </w:rPr>
        <w:t xml:space="preserve">ОШ осуществляется в соответствии </w:t>
      </w:r>
      <w:proofErr w:type="gramStart"/>
      <w:r w:rsidRPr="00A2261E">
        <w:rPr>
          <w:rFonts w:ascii="Times New Roman" w:hAnsi="Times New Roman" w:cs="Times New Roman"/>
          <w:sz w:val="24"/>
        </w:rPr>
        <w:t>с</w:t>
      </w:r>
      <w:proofErr w:type="gramEnd"/>
      <w:r w:rsidRPr="00A2261E">
        <w:rPr>
          <w:rFonts w:ascii="Times New Roman" w:hAnsi="Times New Roman" w:cs="Times New Roman"/>
          <w:sz w:val="24"/>
        </w:rPr>
        <w:t xml:space="preserve">: </w:t>
      </w:r>
    </w:p>
    <w:p w:rsidR="00C32C56" w:rsidRDefault="00A2261E" w:rsidP="00A2261E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261E">
        <w:rPr>
          <w:rFonts w:ascii="Times New Roman" w:hAnsi="Times New Roman" w:cs="Times New Roman"/>
          <w:sz w:val="24"/>
        </w:rPr>
        <w:t xml:space="preserve">- Конституцией РФ. </w:t>
      </w:r>
    </w:p>
    <w:p w:rsidR="00C32C56" w:rsidRDefault="00A2261E" w:rsidP="00C32C56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261E">
        <w:rPr>
          <w:rFonts w:ascii="Times New Roman" w:hAnsi="Times New Roman" w:cs="Times New Roman"/>
          <w:sz w:val="24"/>
        </w:rPr>
        <w:t>- Законом «Об образовании в Российской Федерации» №273 от 29.12.2012г</w:t>
      </w:r>
    </w:p>
    <w:p w:rsidR="00090469" w:rsidRDefault="00A2261E" w:rsidP="00C32C56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261E">
        <w:rPr>
          <w:rFonts w:ascii="Times New Roman" w:hAnsi="Times New Roman" w:cs="Times New Roman"/>
          <w:sz w:val="24"/>
        </w:rPr>
        <w:t xml:space="preserve"> - Указами и распоряжениями Президента РФ, постановлениями и распоряжениями Правительства РФ, нормативно-правовыми актами Министерства образования и науки РФ. </w:t>
      </w:r>
    </w:p>
    <w:p w:rsidR="003F0634" w:rsidRPr="00C32C56" w:rsidRDefault="00A2261E" w:rsidP="00C32C56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261E">
        <w:rPr>
          <w:rFonts w:ascii="Times New Roman" w:hAnsi="Times New Roman" w:cs="Times New Roman"/>
          <w:sz w:val="24"/>
        </w:rPr>
        <w:lastRenderedPageBreak/>
        <w:t>- Действующими законодательными и нормативно-правовыми актами РФ в образования</w:t>
      </w:r>
      <w:r w:rsidR="0009046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  <w:r w:rsidR="003F06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51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r w:rsidR="003F06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</w:t>
      </w:r>
      <w:r w:rsidR="00251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3F06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</w:t>
      </w:r>
      <w:r w:rsidR="00251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3F06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по 6-дневка. Исполнение учебного плана.</w:t>
      </w:r>
    </w:p>
    <w:p w:rsidR="003F0634" w:rsidRDefault="003F0634" w:rsidP="00251979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D55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</w:t>
      </w:r>
      <w:r w:rsidR="00251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 изучение предметов.</w:t>
      </w:r>
    </w:p>
    <w:p w:rsidR="003F0634" w:rsidRDefault="00251979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язык обучения: русский и тувинский.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B2347C" w:rsidRPr="003532C2" w:rsidRDefault="003F0634" w:rsidP="00AA3B49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преподавании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иностранных языков</w:t>
      </w:r>
      <w:r w:rsidR="005D55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 английский  язык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92147" w:rsidRPr="00592147" w:rsidRDefault="00AA3B49" w:rsidP="0017556D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ab/>
      </w:r>
      <w:r w:rsidR="00592147" w:rsidRPr="00592147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За 1 полугодие в школе проводились педагогическое совещание «Августовское совещание»,</w:t>
      </w:r>
      <w:r w:rsidR="00592147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совеща</w:t>
      </w:r>
      <w:r w:rsidR="0057770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ние при директоре и при завуче, которые рассматривали вопросы по </w:t>
      </w:r>
      <w:proofErr w:type="gramStart"/>
      <w:r w:rsidR="0057770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обновленному</w:t>
      </w:r>
      <w:proofErr w:type="gramEnd"/>
      <w:r w:rsidR="0057770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ФГОС.</w:t>
      </w:r>
    </w:p>
    <w:p w:rsidR="00F348A8" w:rsidRDefault="00CB3F01" w:rsidP="00F41479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педагог</w:t>
      </w:r>
      <w:r w:rsidR="00577708" w:rsidRP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P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577708" w:rsidRP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школы приняли участие в  мероприятиях по обнов</w:t>
      </w:r>
      <w:r w:rsidRP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ленным ФГОС:</w:t>
      </w:r>
      <w:r w:rsidR="00577708" w:rsidRP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курсы повышение квалификации в </w:t>
      </w:r>
      <w:r w:rsidR="00FB4B55" w:rsidRP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ТИРО </w:t>
      </w:r>
      <w:r w:rsidR="00992AB1" w:rsidRP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и ПК</w:t>
      </w:r>
      <w:r w:rsidR="00992AB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учителя начальных классов, учитель музыки, </w:t>
      </w:r>
      <w:r w:rsidR="00991C9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учителя физических культур, учителя математики и русского языка, а так же </w:t>
      </w:r>
      <w:r w:rsidR="00F41479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биологии и истории.</w:t>
      </w:r>
    </w:p>
    <w:p w:rsidR="00256804" w:rsidRDefault="00F41479" w:rsidP="00080EC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F348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п</w:t>
      </w:r>
      <w:r w:rsidR="00F348A8" w:rsidRPr="00AE5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овышени</w:t>
      </w:r>
      <w:r w:rsidR="00F348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F348A8" w:rsidRPr="00AE5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качества образования</w:t>
      </w:r>
      <w:r w:rsidR="00282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учителя прошли</w:t>
      </w:r>
      <w:r w:rsidR="00CE13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курсы по направления</w:t>
      </w:r>
      <w:r w:rsidR="00080E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69 % от общего числа.</w:t>
      </w:r>
    </w:p>
    <w:p w:rsidR="00267FF3" w:rsidRDefault="00256804" w:rsidP="00267FF3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080EC1" w:rsidRPr="000B61BE">
        <w:rPr>
          <w:rFonts w:ascii="Times New Roman" w:hAnsi="Times New Roman" w:cs="Times New Roman"/>
          <w:sz w:val="24"/>
          <w:szCs w:val="24"/>
        </w:rPr>
        <w:t xml:space="preserve"> </w:t>
      </w:r>
      <w:r w:rsidR="00834D52" w:rsidRPr="000B61BE">
        <w:rPr>
          <w:rFonts w:ascii="Times New Roman" w:hAnsi="Times New Roman" w:cs="Times New Roman"/>
          <w:sz w:val="24"/>
          <w:szCs w:val="24"/>
        </w:rPr>
        <w:t>Для по</w:t>
      </w:r>
      <w:r w:rsidR="001A53DC">
        <w:rPr>
          <w:rFonts w:ascii="Times New Roman" w:hAnsi="Times New Roman" w:cs="Times New Roman"/>
          <w:sz w:val="24"/>
          <w:szCs w:val="24"/>
        </w:rPr>
        <w:t>вышения качества образования в МБОУ Целинная СОШ</w:t>
      </w:r>
      <w:r w:rsidR="00834D52" w:rsidRPr="000B61BE">
        <w:rPr>
          <w:rFonts w:ascii="Times New Roman" w:hAnsi="Times New Roman" w:cs="Times New Roman"/>
          <w:sz w:val="24"/>
          <w:szCs w:val="24"/>
        </w:rPr>
        <w:t xml:space="preserve"> используют центры «Точка роста» и кабинеты «ЦОС» (цифровая образовательная среда). </w:t>
      </w:r>
      <w:r w:rsidR="001A53DC">
        <w:rPr>
          <w:rFonts w:ascii="Times New Roman" w:hAnsi="Times New Roman" w:cs="Times New Roman"/>
          <w:sz w:val="24"/>
          <w:szCs w:val="24"/>
        </w:rPr>
        <w:t>3 кабинета «Точка роста», «ЦОС»</w:t>
      </w:r>
      <w:r w:rsidR="008179CA">
        <w:rPr>
          <w:rFonts w:ascii="Times New Roman" w:hAnsi="Times New Roman" w:cs="Times New Roman"/>
          <w:sz w:val="24"/>
          <w:szCs w:val="24"/>
        </w:rPr>
        <w:t>- 2 кабинета.</w:t>
      </w:r>
    </w:p>
    <w:p w:rsidR="00267FF3" w:rsidRDefault="00267FF3" w:rsidP="00267FF3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79C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779D7" w:rsidRPr="008179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 общего образования составляет 100</w:t>
      </w:r>
      <w:r w:rsidR="0088121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%.</w:t>
      </w:r>
      <w:r w:rsidR="0088121E" w:rsidRPr="0088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21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202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121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8121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составляет </w:t>
      </w:r>
      <w:r w:rsidR="00AA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82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="00C50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121E" w:rsidRPr="00571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</w:t>
      </w:r>
      <w:r w:rsidR="0088121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уменьшение на </w:t>
      </w:r>
      <w:r w:rsidR="00AA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="0088121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детей. В том числе в первую смену обучаются </w:t>
      </w:r>
      <w:r w:rsidR="00C507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C5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C50796" w:rsidRPr="00267FF3">
        <w:rPr>
          <w:rFonts w:ascii="Times New Roman" w:eastAsia="Times New Roman" w:hAnsi="Times New Roman" w:cs="Times New Roman"/>
          <w:sz w:val="24"/>
          <w:szCs w:val="24"/>
          <w:lang w:eastAsia="ru-RU"/>
        </w:rPr>
        <w:t>ащ</w:t>
      </w:r>
      <w:r w:rsidR="00C50796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 w:rsidR="0088121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FF3" w:rsidRDefault="0083030E" w:rsidP="00267FF3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1-4 классах обучаются – </w:t>
      </w:r>
      <w:r w:rsidR="00182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267FF3" w:rsidRDefault="00267FF3" w:rsidP="00267FF3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30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5-9 классах обучаются – </w:t>
      </w:r>
      <w:r w:rsidR="00830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182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108</w:t>
      </w:r>
      <w:r w:rsidR="00AA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том числе 5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3030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мальчиков;</w:t>
      </w:r>
    </w:p>
    <w:p w:rsidR="00C779D7" w:rsidRPr="00352F90" w:rsidRDefault="00267FF3" w:rsidP="00F64C60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30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10-11 классах обучаются – </w:t>
      </w:r>
      <w:r w:rsidR="00AA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82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A3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030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в том числе 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B6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30E"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мальчиков;</w:t>
      </w:r>
      <w:r w:rsidR="00F64C60" w:rsidRPr="00352F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727"/>
      </w:tblGrid>
      <w:tr w:rsidR="007F55DD" w:rsidRPr="00352F90" w:rsidTr="00C779D7">
        <w:tc>
          <w:tcPr>
            <w:tcW w:w="5495" w:type="dxa"/>
          </w:tcPr>
          <w:p w:rsidR="007F55DD" w:rsidRPr="00352F90" w:rsidRDefault="007F55DD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55DD" w:rsidRPr="00352F90" w:rsidRDefault="007F55DD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1727" w:type="dxa"/>
          </w:tcPr>
          <w:p w:rsidR="007F55DD" w:rsidRPr="00352F90" w:rsidRDefault="007F55DD" w:rsidP="00C779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выбыло</w:t>
            </w:r>
          </w:p>
        </w:tc>
      </w:tr>
      <w:tr w:rsidR="007F55DD" w:rsidRPr="00352F90" w:rsidTr="00C779D7">
        <w:tc>
          <w:tcPr>
            <w:tcW w:w="5495" w:type="dxa"/>
          </w:tcPr>
          <w:p w:rsidR="007F55DD" w:rsidRPr="00352F90" w:rsidRDefault="007F55DD" w:rsidP="00C779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МБОУ Целинная СОШ</w:t>
            </w:r>
          </w:p>
        </w:tc>
        <w:tc>
          <w:tcPr>
            <w:tcW w:w="1701" w:type="dxa"/>
          </w:tcPr>
          <w:p w:rsidR="007F55DD" w:rsidRPr="00352F90" w:rsidRDefault="00182238" w:rsidP="00F64C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:rsidR="007F55DD" w:rsidRPr="00352F90" w:rsidRDefault="00182238" w:rsidP="00AA3B4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645347" w:rsidRPr="005712E9" w:rsidRDefault="005712E9" w:rsidP="00AD5C0A">
      <w:pPr>
        <w:pStyle w:val="aa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64C60">
        <w:rPr>
          <w:rFonts w:ascii="Times New Roman" w:hAnsi="Times New Roman" w:cs="Times New Roman"/>
          <w:sz w:val="24"/>
          <w:szCs w:val="24"/>
        </w:rPr>
        <w:t>год</w:t>
      </w:r>
      <w:r w:rsidR="00C779D7" w:rsidRPr="005712E9">
        <w:rPr>
          <w:rFonts w:ascii="Times New Roman" w:hAnsi="Times New Roman" w:cs="Times New Roman"/>
          <w:sz w:val="24"/>
          <w:szCs w:val="24"/>
        </w:rPr>
        <w:t xml:space="preserve"> анализ сохранения контингента учащихся показывает, что </w:t>
      </w:r>
      <w:r w:rsidR="00C779D7" w:rsidRPr="005712E9">
        <w:rPr>
          <w:rFonts w:ascii="Times New Roman" w:hAnsi="Times New Roman" w:cs="Times New Roman"/>
          <w:b/>
          <w:sz w:val="24"/>
          <w:szCs w:val="24"/>
        </w:rPr>
        <w:t>уменьшение количества детей наблюдается</w:t>
      </w:r>
      <w:r w:rsidR="00C779D7" w:rsidRPr="005712E9">
        <w:rPr>
          <w:rFonts w:ascii="Times New Roman" w:hAnsi="Times New Roman" w:cs="Times New Roman"/>
          <w:sz w:val="24"/>
          <w:szCs w:val="24"/>
        </w:rPr>
        <w:t>:</w:t>
      </w:r>
      <w:r w:rsidR="0064028B">
        <w:rPr>
          <w:rFonts w:ascii="Times New Roman" w:hAnsi="Times New Roman" w:cs="Times New Roman"/>
          <w:sz w:val="24"/>
          <w:szCs w:val="24"/>
        </w:rPr>
        <w:t xml:space="preserve"> с 2</w:t>
      </w:r>
      <w:r w:rsidR="00182238">
        <w:rPr>
          <w:rFonts w:ascii="Times New Roman" w:hAnsi="Times New Roman" w:cs="Times New Roman"/>
          <w:sz w:val="24"/>
          <w:szCs w:val="24"/>
        </w:rPr>
        <w:t>15</w:t>
      </w:r>
      <w:r w:rsidR="0064028B">
        <w:rPr>
          <w:rFonts w:ascii="Times New Roman" w:hAnsi="Times New Roman" w:cs="Times New Roman"/>
          <w:sz w:val="24"/>
          <w:szCs w:val="24"/>
        </w:rPr>
        <w:t xml:space="preserve"> по 20</w:t>
      </w:r>
      <w:r w:rsidR="00182238">
        <w:rPr>
          <w:rFonts w:ascii="Times New Roman" w:hAnsi="Times New Roman" w:cs="Times New Roman"/>
          <w:sz w:val="24"/>
          <w:szCs w:val="24"/>
        </w:rPr>
        <w:t>4</w:t>
      </w:r>
      <w:r w:rsidR="0064028B">
        <w:rPr>
          <w:rFonts w:ascii="Times New Roman" w:hAnsi="Times New Roman" w:cs="Times New Roman"/>
          <w:sz w:val="24"/>
          <w:szCs w:val="24"/>
        </w:rPr>
        <w:t xml:space="preserve"> (</w:t>
      </w:r>
      <w:r w:rsidR="00AA3B49">
        <w:rPr>
          <w:rFonts w:ascii="Times New Roman" w:hAnsi="Times New Roman" w:cs="Times New Roman"/>
          <w:sz w:val="24"/>
          <w:szCs w:val="24"/>
        </w:rPr>
        <w:t>-</w:t>
      </w:r>
      <w:r w:rsidR="00182238">
        <w:rPr>
          <w:rFonts w:ascii="Times New Roman" w:hAnsi="Times New Roman" w:cs="Times New Roman"/>
          <w:sz w:val="24"/>
          <w:szCs w:val="24"/>
        </w:rPr>
        <w:t>11</w:t>
      </w:r>
      <w:r w:rsidR="00AD5C0A">
        <w:rPr>
          <w:rFonts w:ascii="Times New Roman" w:hAnsi="Times New Roman" w:cs="Times New Roman"/>
          <w:sz w:val="24"/>
          <w:szCs w:val="24"/>
        </w:rPr>
        <w:t>учащихся)</w:t>
      </w:r>
      <w:r w:rsidR="00F64C60">
        <w:rPr>
          <w:rFonts w:ascii="Times New Roman" w:hAnsi="Times New Roman" w:cs="Times New Roman"/>
          <w:sz w:val="24"/>
          <w:szCs w:val="24"/>
        </w:rPr>
        <w:t>, причины снижении обучающихся  переезд семьи.</w:t>
      </w:r>
    </w:p>
    <w:p w:rsidR="009676C3" w:rsidRDefault="00C779D7" w:rsidP="00C779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AA3B49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</w:t>
      </w: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выбыло </w:t>
      </w:r>
      <w:r w:rsidR="00AA3B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прибыло 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учащихся.  Аттестовались </w:t>
      </w:r>
      <w:r w:rsidR="00182238"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</w:t>
      </w:r>
      <w:r w:rsidR="00F64C60" w:rsidRPr="00571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571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ровень усвоения</w:t>
      </w:r>
      <w:r w:rsidRPr="0057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составил </w:t>
      </w:r>
      <w:r w:rsidR="00F64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100</w:t>
      </w:r>
      <w:r w:rsidRPr="005712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%, </w:t>
      </w:r>
      <w:r w:rsidR="00F64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712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Количество неуспевающих детей </w:t>
      </w:r>
      <w:r w:rsidR="00F64C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нет.</w:t>
      </w:r>
      <w:r w:rsidRPr="005712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779D7" w:rsidRPr="005712E9" w:rsidRDefault="00C779D7" w:rsidP="00C779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5712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Качество знаний </w:t>
      </w:r>
      <w:r w:rsidR="001822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34,9</w:t>
      </w:r>
      <w:r w:rsidR="00E223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% </w:t>
      </w:r>
      <w:r w:rsidRPr="005712E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учащихся </w:t>
      </w:r>
      <w:r w:rsidRPr="00571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</w:t>
      </w:r>
      <w:r w:rsidR="00F64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первой четверти</w:t>
      </w:r>
      <w:r w:rsidR="00AA3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5712E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Количество отличников </w:t>
      </w:r>
      <w:r w:rsidR="00F64C6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2</w:t>
      </w:r>
      <w:r w:rsidRPr="005712E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учащихся, ударников </w:t>
      </w:r>
      <w:r w:rsidR="0018223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60</w:t>
      </w:r>
      <w:r w:rsidR="00F64C60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12E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учащихся, </w:t>
      </w:r>
    </w:p>
    <w:p w:rsidR="00C779D7" w:rsidRPr="007249C5" w:rsidRDefault="00C779D7" w:rsidP="00C779D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7249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24"/>
        <w:gridCol w:w="1701"/>
        <w:gridCol w:w="1252"/>
        <w:gridCol w:w="850"/>
        <w:gridCol w:w="1301"/>
        <w:gridCol w:w="991"/>
      </w:tblGrid>
      <w:tr w:rsidR="00C779D7" w:rsidRPr="00352F90" w:rsidTr="00C779D7">
        <w:trPr>
          <w:trHeight w:val="401"/>
        </w:trPr>
        <w:tc>
          <w:tcPr>
            <w:tcW w:w="710" w:type="dxa"/>
            <w:vMerge w:val="restart"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4" w:type="dxa"/>
            <w:vMerge w:val="restart"/>
            <w:vAlign w:val="center"/>
            <w:hideMark/>
          </w:tcPr>
          <w:p w:rsidR="00C779D7" w:rsidRPr="00F314D7" w:rsidRDefault="00F64C60" w:rsidP="00F64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Аттестовались </w:t>
            </w:r>
          </w:p>
        </w:tc>
        <w:tc>
          <w:tcPr>
            <w:tcW w:w="2102" w:type="dxa"/>
            <w:gridSpan w:val="2"/>
            <w:shd w:val="clear" w:color="000000" w:fill="FFFFFF"/>
            <w:noWrap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2292" w:type="dxa"/>
            <w:gridSpan w:val="2"/>
            <w:shd w:val="clear" w:color="000000" w:fill="FFFFFF"/>
            <w:noWrap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</w:t>
            </w:r>
          </w:p>
        </w:tc>
      </w:tr>
      <w:tr w:rsidR="00C779D7" w:rsidRPr="00352F90" w:rsidTr="00C779D7">
        <w:trPr>
          <w:trHeight w:val="70"/>
        </w:trPr>
        <w:tc>
          <w:tcPr>
            <w:tcW w:w="710" w:type="dxa"/>
            <w:vMerge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vMerge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</w:t>
            </w:r>
            <w:proofErr w:type="spellEnd"/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ударн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01" w:type="dxa"/>
            <w:shd w:val="clear" w:color="000000" w:fill="FFFFFF"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неуспев</w:t>
            </w:r>
            <w:proofErr w:type="spellEnd"/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C779D7" w:rsidRPr="00F314D7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779D7" w:rsidRPr="00352F90" w:rsidTr="007249C5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779D7" w:rsidRPr="00352F90" w:rsidRDefault="00C779D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4" w:type="dxa"/>
            <w:shd w:val="clear" w:color="000000" w:fill="FFFFFF"/>
            <w:vAlign w:val="center"/>
          </w:tcPr>
          <w:p w:rsidR="00C779D7" w:rsidRPr="00352F90" w:rsidRDefault="00155CB7" w:rsidP="00C779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Целинная СОШ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779D7" w:rsidRPr="00352F90" w:rsidRDefault="00182238" w:rsidP="00182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C779D7" w:rsidRPr="00352F90" w:rsidRDefault="00182238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779D7" w:rsidRPr="00352F90" w:rsidRDefault="00182238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1" w:type="dxa"/>
            <w:shd w:val="clear" w:color="000000" w:fill="FFFFFF"/>
            <w:noWrap/>
            <w:vAlign w:val="center"/>
          </w:tcPr>
          <w:p w:rsidR="00C779D7" w:rsidRPr="00352F90" w:rsidRDefault="00182238" w:rsidP="00F64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C779D7" w:rsidRPr="00352F90" w:rsidRDefault="00155CB7" w:rsidP="00C77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E1E1A" w:rsidRDefault="000E1E1A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20BD" w:rsidRDefault="00D9070D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Анализ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контроля за 202</w:t>
      </w:r>
      <w:r w:rsidR="00182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-202</w:t>
      </w:r>
      <w:r w:rsidR="00182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учебн</w:t>
      </w:r>
      <w:r w:rsidR="000E1E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ый год</w:t>
      </w:r>
    </w:p>
    <w:p w:rsidR="002920BD" w:rsidRDefault="00A7630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Анализ посещённых уроков</w:t>
      </w:r>
      <w:r w:rsidRPr="00A763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76304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10476" w:type="dxa"/>
        <w:tblLook w:val="04A0" w:firstRow="1" w:lastRow="0" w:firstColumn="1" w:lastColumn="0" w:noHBand="0" w:noVBand="1"/>
      </w:tblPr>
      <w:tblGrid>
        <w:gridCol w:w="2093"/>
        <w:gridCol w:w="1255"/>
        <w:gridCol w:w="1195"/>
        <w:gridCol w:w="1186"/>
        <w:gridCol w:w="1186"/>
        <w:gridCol w:w="1187"/>
        <w:gridCol w:w="1187"/>
        <w:gridCol w:w="1187"/>
      </w:tblGrid>
      <w:tr w:rsidR="007F7610" w:rsidTr="000F75D4">
        <w:tc>
          <w:tcPr>
            <w:tcW w:w="2093" w:type="dxa"/>
          </w:tcPr>
          <w:p w:rsidR="00A76304" w:rsidRPr="00A76304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1255" w:type="dxa"/>
          </w:tcPr>
          <w:p w:rsidR="00A76304" w:rsidRPr="00A76304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1-4 </w:t>
            </w:r>
            <w:proofErr w:type="spellStart"/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95" w:type="dxa"/>
          </w:tcPr>
          <w:p w:rsidR="00A76304" w:rsidRPr="00A76304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6" w:type="dxa"/>
          </w:tcPr>
          <w:p w:rsidR="00A76304" w:rsidRPr="00A76304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5-9 </w:t>
            </w:r>
            <w:proofErr w:type="spellStart"/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86" w:type="dxa"/>
          </w:tcPr>
          <w:p w:rsidR="00A76304" w:rsidRPr="00A76304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7" w:type="dxa"/>
          </w:tcPr>
          <w:p w:rsidR="00A76304" w:rsidRPr="00A76304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Сколько уроков посещено в 10-11 </w:t>
            </w:r>
            <w:proofErr w:type="spellStart"/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87" w:type="dxa"/>
          </w:tcPr>
          <w:p w:rsidR="00A76304" w:rsidRPr="00A76304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в том числе у молодых</w:t>
            </w:r>
          </w:p>
        </w:tc>
        <w:tc>
          <w:tcPr>
            <w:tcW w:w="1187" w:type="dxa"/>
          </w:tcPr>
          <w:p w:rsidR="00A76304" w:rsidRPr="00A76304" w:rsidRDefault="00A7630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Всего посещено уроков</w:t>
            </w:r>
          </w:p>
        </w:tc>
      </w:tr>
      <w:tr w:rsidR="007F7610" w:rsidTr="000F75D4">
        <w:tc>
          <w:tcPr>
            <w:tcW w:w="2093" w:type="dxa"/>
          </w:tcPr>
          <w:p w:rsidR="00A76304" w:rsidRDefault="000F75D4" w:rsidP="001755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МБОУ Целинная СОШ</w:t>
            </w:r>
          </w:p>
        </w:tc>
        <w:tc>
          <w:tcPr>
            <w:tcW w:w="1255" w:type="dxa"/>
          </w:tcPr>
          <w:p w:rsidR="00A76304" w:rsidRPr="00A76304" w:rsidRDefault="00182238" w:rsidP="00D24A7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95" w:type="dxa"/>
          </w:tcPr>
          <w:p w:rsidR="00A76304" w:rsidRPr="00A76304" w:rsidRDefault="00182238" w:rsidP="00D24A7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86" w:type="dxa"/>
          </w:tcPr>
          <w:p w:rsidR="00A76304" w:rsidRPr="00A76304" w:rsidRDefault="00182238" w:rsidP="00D24A7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86" w:type="dxa"/>
          </w:tcPr>
          <w:p w:rsidR="00A76304" w:rsidRPr="00A76304" w:rsidRDefault="00AA3B49" w:rsidP="00D24A7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87" w:type="dxa"/>
          </w:tcPr>
          <w:p w:rsidR="00A76304" w:rsidRPr="00A76304" w:rsidRDefault="00A76304" w:rsidP="00D24A7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87" w:type="dxa"/>
          </w:tcPr>
          <w:p w:rsidR="00A76304" w:rsidRPr="00A76304" w:rsidRDefault="00A76304" w:rsidP="00D24A7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87" w:type="dxa"/>
          </w:tcPr>
          <w:p w:rsidR="00A76304" w:rsidRPr="00A76304" w:rsidRDefault="00AA3B49" w:rsidP="001822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1822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A76304" w:rsidRPr="00C95FED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Уровень проведения посещенных уроков:</w:t>
      </w:r>
    </w:p>
    <w:p w:rsidR="00A76304" w:rsidRPr="00C95FED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оптимальный-</w:t>
      </w:r>
      <w:r w:rsidR="00AA3B49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18223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2</w:t>
      </w:r>
    </w:p>
    <w:p w:rsidR="00A76304" w:rsidRPr="00C95FED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="00C95FED"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хороший –</w:t>
      </w:r>
      <w:r w:rsidR="0018223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6</w:t>
      </w:r>
    </w:p>
    <w:p w:rsidR="00C95FED" w:rsidRPr="00C95FED" w:rsidRDefault="00C95FE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- допустимый</w:t>
      </w:r>
      <w:r w:rsidR="0018223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-3</w:t>
      </w:r>
    </w:p>
    <w:p w:rsidR="00C95FED" w:rsidRPr="00C95FED" w:rsidRDefault="00C95FED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-критический- </w:t>
      </w:r>
      <w:r w:rsidR="0018223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0</w:t>
      </w:r>
    </w:p>
    <w:p w:rsidR="00A76304" w:rsidRPr="004E614D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proofErr w:type="gramStart"/>
      <w:r w:rsidRPr="004E614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Оказан</w:t>
      </w:r>
      <w:proofErr w:type="gramEnd"/>
      <w:r w:rsidR="004E614D" w:rsidRPr="004E614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4E614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методической помощи молодым учителям</w:t>
      </w:r>
      <w:r w:rsidR="001F7F37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="0018223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Оюн</w:t>
      </w:r>
      <w:proofErr w:type="spellEnd"/>
      <w:r w:rsidR="00182238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Н.О</w:t>
      </w:r>
      <w:r w:rsidR="00AA3B49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="001F7F37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A3B49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Донгак</w:t>
      </w:r>
      <w:proofErr w:type="spellEnd"/>
      <w:r w:rsidR="00AA3B49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Ч.Д</w:t>
      </w:r>
      <w:r w:rsidR="00986D96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r w:rsidR="004E614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по составление классного журнала и по технологическим картам ФГОС.</w:t>
      </w:r>
    </w:p>
    <w:p w:rsidR="00A76304" w:rsidRDefault="00A76304" w:rsidP="00175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E52B8" w:rsidRPr="00AE52B8" w:rsidRDefault="00AE52B8" w:rsidP="007950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Уровень </w:t>
      </w:r>
      <w:proofErr w:type="spellStart"/>
      <w:r w:rsidRPr="00AE5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AE5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школьников по предметам и по классам </w:t>
      </w:r>
    </w:p>
    <w:p w:rsidR="00AE52B8" w:rsidRPr="00AE52B8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2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Анализ состояния качества знаний, умений и навыков обучающихся.</w:t>
      </w:r>
    </w:p>
    <w:p w:rsidR="00AE52B8" w:rsidRPr="00AE52B8" w:rsidRDefault="00AE52B8" w:rsidP="001755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2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Результаты успеваемости</w:t>
      </w:r>
    </w:p>
    <w:p w:rsidR="00F205DA" w:rsidRDefault="00AE52B8" w:rsidP="00D04CE4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учебного года в школе осуществлялся педагогический мониторинг. Одним из его этапов являлось отслеживание и анализ качества обучения и образования по ступеням обучения. Анализ уровня промежуточной и итоговой аттестации по предметам позволил выявить недостатки в работе педагогического коллектива по обучению учащихся, их причины.</w:t>
      </w:r>
    </w:p>
    <w:p w:rsidR="00AE52B8" w:rsidRPr="00AE52B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Результаты качества обучения </w:t>
      </w:r>
      <w:r w:rsidR="00310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за </w:t>
      </w:r>
      <w:r w:rsidR="000B22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1 </w:t>
      </w:r>
      <w:proofErr w:type="spellStart"/>
      <w:r w:rsidR="000B22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четверт</w:t>
      </w:r>
      <w:proofErr w:type="spellEnd"/>
    </w:p>
    <w:p w:rsidR="00AE52B8" w:rsidRPr="00AE52B8" w:rsidRDefault="00310505" w:rsidP="00B71344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B713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</w:t>
      </w:r>
      <w:r w:rsidR="00AE52B8" w:rsidRPr="00AE5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продолжалась работа по комплектованию банка измерителей уровня учебных достижений обучающихся. В течение ряда лет используются методы статистического анализа.</w:t>
      </w:r>
      <w:r w:rsidR="00B713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AE52B8" w:rsidRPr="00AE5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Уровень учебных достижений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</w:t>
      </w:r>
      <w:r w:rsidR="00AE52B8" w:rsidRPr="00AE52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127"/>
        <w:gridCol w:w="1533"/>
        <w:gridCol w:w="1593"/>
        <w:gridCol w:w="1412"/>
        <w:gridCol w:w="977"/>
      </w:tblGrid>
      <w:tr w:rsidR="00AE52B8" w:rsidRPr="00B71344" w:rsidTr="003F7606">
        <w:trPr>
          <w:jc w:val="center"/>
        </w:trPr>
        <w:tc>
          <w:tcPr>
            <w:tcW w:w="2418" w:type="dxa"/>
            <w:vAlign w:val="center"/>
            <w:hideMark/>
          </w:tcPr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Качество</w:t>
            </w:r>
          </w:p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</w:t>
            </w:r>
            <w:r w:rsidR="000B2207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</w:p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 %</w:t>
            </w:r>
          </w:p>
        </w:tc>
      </w:tr>
      <w:tr w:rsidR="00AE52B8" w:rsidRPr="00B71344" w:rsidTr="003F7606">
        <w:trPr>
          <w:jc w:val="center"/>
        </w:trPr>
        <w:tc>
          <w:tcPr>
            <w:tcW w:w="2418" w:type="dxa"/>
            <w:vAlign w:val="center"/>
            <w:hideMark/>
          </w:tcPr>
          <w:p w:rsidR="00AE52B8" w:rsidRPr="00B71344" w:rsidRDefault="00AE52B8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vAlign w:val="center"/>
          </w:tcPr>
          <w:p w:rsidR="00AE52B8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1533" w:type="dxa"/>
            <w:vAlign w:val="center"/>
          </w:tcPr>
          <w:p w:rsidR="00AE52B8" w:rsidRPr="00B71344" w:rsidRDefault="00AE52B8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AE52B8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412" w:type="dxa"/>
            <w:vAlign w:val="center"/>
          </w:tcPr>
          <w:p w:rsidR="00AE52B8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977" w:type="dxa"/>
            <w:vAlign w:val="center"/>
          </w:tcPr>
          <w:p w:rsidR="00AE52B8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D04CE4" w:rsidRPr="00B71344" w:rsidTr="00E4563E">
        <w:trPr>
          <w:jc w:val="center"/>
        </w:trPr>
        <w:tc>
          <w:tcPr>
            <w:tcW w:w="2418" w:type="dxa"/>
            <w:vAlign w:val="center"/>
            <w:hideMark/>
          </w:tcPr>
          <w:p w:rsidR="00D04CE4" w:rsidRPr="00B71344" w:rsidRDefault="00D04CE4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1533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412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977" w:type="dxa"/>
          </w:tcPr>
          <w:p w:rsidR="00D04CE4" w:rsidRDefault="00D04CE4">
            <w:r w:rsidRPr="00147C47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D04CE4" w:rsidRPr="00B71344" w:rsidTr="00E4563E">
        <w:trPr>
          <w:jc w:val="center"/>
        </w:trPr>
        <w:tc>
          <w:tcPr>
            <w:tcW w:w="2418" w:type="dxa"/>
            <w:vAlign w:val="center"/>
            <w:hideMark/>
          </w:tcPr>
          <w:p w:rsidR="00D04CE4" w:rsidRPr="00B71344" w:rsidRDefault="00D04CE4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III (10-11 классы)</w:t>
            </w:r>
          </w:p>
        </w:tc>
        <w:tc>
          <w:tcPr>
            <w:tcW w:w="1127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533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2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977" w:type="dxa"/>
          </w:tcPr>
          <w:p w:rsidR="00D04CE4" w:rsidRDefault="00D04CE4">
            <w:r w:rsidRPr="00147C47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D04CE4" w:rsidRPr="00B71344" w:rsidTr="00E4563E">
        <w:trPr>
          <w:jc w:val="center"/>
        </w:trPr>
        <w:tc>
          <w:tcPr>
            <w:tcW w:w="2418" w:type="dxa"/>
            <w:vAlign w:val="center"/>
            <w:hideMark/>
          </w:tcPr>
          <w:p w:rsidR="00D04CE4" w:rsidRPr="00B71344" w:rsidRDefault="00D04CE4" w:rsidP="00B713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71344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172</w:t>
            </w:r>
          </w:p>
        </w:tc>
        <w:tc>
          <w:tcPr>
            <w:tcW w:w="1533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1412" w:type="dxa"/>
            <w:vAlign w:val="center"/>
          </w:tcPr>
          <w:p w:rsidR="00D04CE4" w:rsidRPr="00B71344" w:rsidRDefault="00D04CE4" w:rsidP="00B74E0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977" w:type="dxa"/>
          </w:tcPr>
          <w:p w:rsidR="00D04CE4" w:rsidRDefault="00D04CE4">
            <w:r w:rsidRPr="00147C47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7D71D9" w:rsidRDefault="007D71D9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E4816" w:rsidRDefault="004E481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Количество детей с ОВЗ</w:t>
      </w:r>
      <w:r w:rsidR="001619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D008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tbl>
      <w:tblPr>
        <w:tblStyle w:val="a9"/>
        <w:tblW w:w="7796" w:type="dxa"/>
        <w:tblInd w:w="1101" w:type="dxa"/>
        <w:tblLook w:val="04A0" w:firstRow="1" w:lastRow="0" w:firstColumn="1" w:lastColumn="0" w:noHBand="0" w:noVBand="1"/>
      </w:tblPr>
      <w:tblGrid>
        <w:gridCol w:w="770"/>
        <w:gridCol w:w="931"/>
        <w:gridCol w:w="851"/>
        <w:gridCol w:w="708"/>
        <w:gridCol w:w="851"/>
        <w:gridCol w:w="709"/>
        <w:gridCol w:w="930"/>
        <w:gridCol w:w="912"/>
        <w:gridCol w:w="1134"/>
      </w:tblGrid>
      <w:tr w:rsidR="007629E6" w:rsidTr="007629E6">
        <w:trPr>
          <w:cantSplit/>
          <w:trHeight w:val="1850"/>
        </w:trPr>
        <w:tc>
          <w:tcPr>
            <w:tcW w:w="770" w:type="dxa"/>
            <w:textDirection w:val="btLr"/>
          </w:tcPr>
          <w:p w:rsidR="007629E6" w:rsidRPr="004E4816" w:rsidRDefault="007629E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Кол-во детей </w:t>
            </w:r>
            <w:proofErr w:type="gramStart"/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–и</w:t>
            </w:r>
            <w:proofErr w:type="gramEnd"/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нвалидов в 1-4 </w:t>
            </w:r>
            <w:proofErr w:type="spellStart"/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31" w:type="dxa"/>
            <w:textDirection w:val="btLr"/>
          </w:tcPr>
          <w:p w:rsidR="007629E6" w:rsidRPr="004E4816" w:rsidRDefault="007629E6" w:rsidP="0017556D">
            <w:pPr>
              <w:ind w:right="113"/>
              <w:rPr>
                <w:sz w:val="20"/>
              </w:rPr>
            </w:pPr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Кол-во детей –инвалидов в 5-9 </w:t>
            </w:r>
            <w:proofErr w:type="spellStart"/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extDirection w:val="btLr"/>
          </w:tcPr>
          <w:p w:rsidR="007629E6" w:rsidRPr="004E4816" w:rsidRDefault="007629E6" w:rsidP="0017556D">
            <w:pPr>
              <w:ind w:right="113"/>
              <w:rPr>
                <w:sz w:val="20"/>
              </w:rPr>
            </w:pPr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Кол-во детей –инвалидов в 10-11 </w:t>
            </w:r>
            <w:proofErr w:type="spellStart"/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extDirection w:val="btLr"/>
          </w:tcPr>
          <w:p w:rsidR="007629E6" w:rsidRPr="004E4816" w:rsidRDefault="007629E6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Кол-во детей с ОВЗ в 1-4 </w:t>
            </w:r>
            <w:proofErr w:type="spellStart"/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extDirection w:val="btLr"/>
          </w:tcPr>
          <w:p w:rsidR="007629E6" w:rsidRPr="004E4816" w:rsidRDefault="007629E6" w:rsidP="0017556D">
            <w:pPr>
              <w:ind w:right="113"/>
              <w:rPr>
                <w:sz w:val="20"/>
              </w:rPr>
            </w:pPr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Кол-во детей  с ОВЗ в 5-9 </w:t>
            </w:r>
            <w:proofErr w:type="spellStart"/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extDirection w:val="btLr"/>
          </w:tcPr>
          <w:p w:rsidR="007629E6" w:rsidRPr="004E4816" w:rsidRDefault="007629E6" w:rsidP="0017556D">
            <w:pPr>
              <w:ind w:right="113"/>
              <w:rPr>
                <w:sz w:val="20"/>
              </w:rPr>
            </w:pPr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Кол-во детей с ОВЗ в 10-11 </w:t>
            </w:r>
            <w:proofErr w:type="spellStart"/>
            <w:r w:rsidRPr="004E48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30" w:type="dxa"/>
            <w:textDirection w:val="btLr"/>
          </w:tcPr>
          <w:p w:rsidR="007629E6" w:rsidRPr="004E4816" w:rsidRDefault="007629E6" w:rsidP="0017556D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Кол-во обучающихся на дому в 1-4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912" w:type="dxa"/>
            <w:textDirection w:val="btLr"/>
          </w:tcPr>
          <w:p w:rsidR="007629E6" w:rsidRDefault="007629E6" w:rsidP="0017556D">
            <w:pPr>
              <w:ind w:right="113"/>
            </w:pPr>
            <w:r w:rsidRPr="00B70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Кол-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во обучающихся на дому в 5-9</w:t>
            </w:r>
            <w:r w:rsidRPr="00B70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70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textDirection w:val="btLr"/>
          </w:tcPr>
          <w:p w:rsidR="007629E6" w:rsidRDefault="007629E6" w:rsidP="0017556D">
            <w:pPr>
              <w:ind w:right="113"/>
            </w:pPr>
            <w:r w:rsidRPr="00B70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Кол-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во обучающихся на дому в 10-11</w:t>
            </w:r>
            <w:r w:rsidRPr="00B70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70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</w:tr>
      <w:tr w:rsidR="007629E6" w:rsidTr="007629E6">
        <w:tc>
          <w:tcPr>
            <w:tcW w:w="770" w:type="dxa"/>
          </w:tcPr>
          <w:p w:rsidR="007629E6" w:rsidRDefault="007629E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31" w:type="dxa"/>
          </w:tcPr>
          <w:p w:rsidR="007629E6" w:rsidRDefault="00D0087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1" w:type="dxa"/>
          </w:tcPr>
          <w:p w:rsidR="007629E6" w:rsidRDefault="007629E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7629E6" w:rsidRDefault="007629E6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</w:tcPr>
          <w:p w:rsidR="007629E6" w:rsidRDefault="00D04CE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09" w:type="dxa"/>
          </w:tcPr>
          <w:p w:rsidR="007629E6" w:rsidRDefault="00A267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30" w:type="dxa"/>
          </w:tcPr>
          <w:p w:rsidR="007629E6" w:rsidRDefault="00A267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12" w:type="dxa"/>
          </w:tcPr>
          <w:p w:rsidR="007629E6" w:rsidRDefault="00A267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34" w:type="dxa"/>
          </w:tcPr>
          <w:p w:rsidR="007629E6" w:rsidRDefault="00A267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4E4816" w:rsidRDefault="004E481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867B6" w:rsidRDefault="009867B6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Количество детей мобилизованных </w:t>
      </w:r>
      <w:r w:rsidR="00D008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tbl>
      <w:tblPr>
        <w:tblStyle w:val="a9"/>
        <w:tblW w:w="8186" w:type="dxa"/>
        <w:tblInd w:w="817" w:type="dxa"/>
        <w:tblLook w:val="04A0" w:firstRow="1" w:lastRow="0" w:firstColumn="1" w:lastColumn="0" w:noHBand="0" w:noVBand="1"/>
      </w:tblPr>
      <w:tblGrid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A26791" w:rsidRPr="004E4816" w:rsidTr="00A26791">
        <w:trPr>
          <w:cantSplit/>
          <w:trHeight w:val="962"/>
        </w:trPr>
        <w:tc>
          <w:tcPr>
            <w:tcW w:w="704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846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2 класс</w:t>
            </w:r>
          </w:p>
        </w:tc>
        <w:tc>
          <w:tcPr>
            <w:tcW w:w="777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3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7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10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651" w:type="dxa"/>
            <w:textDirection w:val="btLr"/>
          </w:tcPr>
          <w:p w:rsidR="00A26791" w:rsidRPr="004E4816" w:rsidRDefault="00A26791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</w:tr>
      <w:tr w:rsidR="00A26791" w:rsidTr="00A26791">
        <w:tc>
          <w:tcPr>
            <w:tcW w:w="704" w:type="dxa"/>
          </w:tcPr>
          <w:p w:rsidR="00A26791" w:rsidRDefault="00A267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46" w:type="dxa"/>
          </w:tcPr>
          <w:p w:rsidR="00A26791" w:rsidRDefault="00A26791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</w:tcPr>
          <w:p w:rsidR="00A26791" w:rsidRDefault="00D0087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A26791" w:rsidRDefault="00B64048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A26791" w:rsidRDefault="00D0087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A26791" w:rsidRDefault="00B64048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A26791" w:rsidRDefault="00D0087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A26791" w:rsidRDefault="00D0087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A26791" w:rsidRDefault="00B64048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A26791" w:rsidRDefault="00B64048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A26791" w:rsidRDefault="00B64048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A26791" w:rsidRDefault="00D0087B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</w:tbl>
    <w:p w:rsidR="00161994" w:rsidRDefault="00161994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0705F" w:rsidRDefault="0060705F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Количество детей чабанов </w:t>
      </w:r>
      <w:r w:rsidR="00D008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tbl>
      <w:tblPr>
        <w:tblStyle w:val="a9"/>
        <w:tblW w:w="8186" w:type="dxa"/>
        <w:tblInd w:w="817" w:type="dxa"/>
        <w:tblLook w:val="04A0" w:firstRow="1" w:lastRow="0" w:firstColumn="1" w:lastColumn="0" w:noHBand="0" w:noVBand="1"/>
      </w:tblPr>
      <w:tblGrid>
        <w:gridCol w:w="704"/>
        <w:gridCol w:w="846"/>
        <w:gridCol w:w="777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B64048" w:rsidRPr="004E4816" w:rsidTr="00B64048">
        <w:trPr>
          <w:cantSplit/>
          <w:trHeight w:val="828"/>
        </w:trPr>
        <w:tc>
          <w:tcPr>
            <w:tcW w:w="704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846" w:type="dxa"/>
            <w:textDirection w:val="btLr"/>
          </w:tcPr>
          <w:p w:rsidR="00B64048" w:rsidRPr="007E173B" w:rsidRDefault="00B64048" w:rsidP="0017556D">
            <w:pPr>
              <w:ind w:right="113"/>
              <w:jc w:val="center"/>
              <w:rPr>
                <w:b/>
                <w:sz w:val="20"/>
              </w:rPr>
            </w:pPr>
            <w:r w:rsidRPr="007E173B">
              <w:rPr>
                <w:b/>
                <w:sz w:val="20"/>
              </w:rPr>
              <w:t>2 класс</w:t>
            </w:r>
          </w:p>
        </w:tc>
        <w:tc>
          <w:tcPr>
            <w:tcW w:w="777" w:type="dxa"/>
            <w:textDirection w:val="btLr"/>
          </w:tcPr>
          <w:p w:rsidR="00B64048" w:rsidRPr="007E173B" w:rsidRDefault="00B64048" w:rsidP="0017556D">
            <w:pPr>
              <w:ind w:right="113"/>
              <w:jc w:val="center"/>
              <w:rPr>
                <w:b/>
                <w:sz w:val="20"/>
              </w:rPr>
            </w:pPr>
            <w:r w:rsidRPr="007E173B">
              <w:rPr>
                <w:b/>
                <w:sz w:val="20"/>
              </w:rPr>
              <w:t>3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4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7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10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  <w:tc>
          <w:tcPr>
            <w:tcW w:w="651" w:type="dxa"/>
            <w:textDirection w:val="btLr"/>
          </w:tcPr>
          <w:p w:rsidR="00B64048" w:rsidRPr="004E4816" w:rsidRDefault="00B64048" w:rsidP="0017556D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</w:tr>
      <w:tr w:rsidR="00B64048" w:rsidTr="00B64048">
        <w:tc>
          <w:tcPr>
            <w:tcW w:w="704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46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77" w:type="dxa"/>
          </w:tcPr>
          <w:p w:rsidR="00B64048" w:rsidRDefault="00B64048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1" w:type="dxa"/>
          </w:tcPr>
          <w:p w:rsidR="00B64048" w:rsidRDefault="00184654" w:rsidP="001755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</w:tbl>
    <w:p w:rsidR="00066468" w:rsidRDefault="00066468" w:rsidP="00E20B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E52B8" w:rsidRPr="00AE52B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Общие выводы.</w:t>
      </w:r>
    </w:p>
    <w:p w:rsidR="00AE52B8" w:rsidRPr="00AE52B8" w:rsidRDefault="00AE52B8" w:rsidP="001755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2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Анализ внутренних и внешних причин низких результатов.</w:t>
      </w:r>
    </w:p>
    <w:p w:rsidR="004F7048" w:rsidRPr="000B147D" w:rsidRDefault="004F7048" w:rsidP="002E58C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222222"/>
          <w:sz w:val="22"/>
          <w:szCs w:val="22"/>
        </w:rPr>
      </w:pPr>
      <w:r w:rsidRPr="000B147D">
        <w:rPr>
          <w:rStyle w:val="c6"/>
          <w:color w:val="222222"/>
          <w:sz w:val="22"/>
          <w:szCs w:val="22"/>
        </w:rPr>
        <w:t xml:space="preserve">К внешним причинам низкого качества результатов учащихся нашей школы – большую часть предшествуют социальные причины. Значительное влияние на неуспеваемость являются неблагоприятные условия жизни в семье, отсутствие, как контроля, так и помощи в учебе со стороны взрослых, поддержки, контроля, конфликты в семье, отсутствие режима. Отмечаются такие причины неуспеваемости ребенка, как </w:t>
      </w:r>
      <w:r w:rsidRPr="000B147D">
        <w:rPr>
          <w:rStyle w:val="c6"/>
          <w:color w:val="222222"/>
          <w:sz w:val="22"/>
          <w:szCs w:val="22"/>
        </w:rPr>
        <w:lastRenderedPageBreak/>
        <w:t>халатность, безответственность, бесконтрольность со стороны родителей,  разлад в семье, грубость в отношениях, антиобщественное поведение родителей. Вскрыты и такие причины, как равнодушие родителей к детям и их образованию, ошибки в воспитании, неумелая помощь детям. Стиль воспитания в семье влияет на успешность ребенка в школе. Учащиеся, испытывающие неприязнь (отвращение) со стороны родителей, имеют низкую успеваемость. Родители в большинстве случаев интересуются учением детей и их успехами, но следят в основном за отметками.</w:t>
      </w:r>
    </w:p>
    <w:p w:rsidR="00D0087B" w:rsidRPr="007249C5" w:rsidRDefault="002E58C0" w:rsidP="00D0087B">
      <w:pPr>
        <w:pStyle w:val="c2"/>
        <w:shd w:val="clear" w:color="auto" w:fill="FFFFFF"/>
        <w:spacing w:before="0" w:beforeAutospacing="0" w:after="0" w:afterAutospacing="0"/>
        <w:jc w:val="both"/>
        <w:rPr>
          <w:b/>
        </w:rPr>
      </w:pPr>
      <w:r w:rsidRPr="000B147D">
        <w:rPr>
          <w:rStyle w:val="c6"/>
          <w:color w:val="222222"/>
          <w:sz w:val="22"/>
          <w:szCs w:val="22"/>
        </w:rPr>
        <w:t>Одной из самых главных внутренних причин</w:t>
      </w:r>
      <w:r w:rsidRPr="000B147D">
        <w:rPr>
          <w:rStyle w:val="c0"/>
          <w:color w:val="222222"/>
          <w:sz w:val="22"/>
          <w:szCs w:val="22"/>
        </w:rPr>
        <w:t> наших учащихся на сегодняшний день становятся дефекты здоровья их, также - низкое развитие интеллекта, отсутствие мотивации учения, и проблема слабого развития волевой сферы.</w:t>
      </w:r>
      <w:r w:rsidRPr="000B147D">
        <w:rPr>
          <w:color w:val="222222"/>
          <w:sz w:val="22"/>
          <w:szCs w:val="22"/>
        </w:rPr>
        <w:t xml:space="preserve"> </w:t>
      </w:r>
      <w:r w:rsidRPr="000B147D">
        <w:rPr>
          <w:rStyle w:val="c0"/>
          <w:color w:val="222222"/>
          <w:sz w:val="22"/>
          <w:szCs w:val="22"/>
        </w:rPr>
        <w:t xml:space="preserve">Низкие способности (слабое развитие внимания, памяти, мышления, </w:t>
      </w:r>
      <w:proofErr w:type="spellStart"/>
      <w:r w:rsidRPr="000B147D">
        <w:rPr>
          <w:rStyle w:val="c0"/>
          <w:color w:val="222222"/>
          <w:sz w:val="22"/>
          <w:szCs w:val="22"/>
        </w:rPr>
        <w:t>несформированность</w:t>
      </w:r>
      <w:proofErr w:type="spellEnd"/>
      <w:r w:rsidRPr="000B147D">
        <w:rPr>
          <w:rStyle w:val="c0"/>
          <w:color w:val="222222"/>
          <w:sz w:val="22"/>
          <w:szCs w:val="22"/>
        </w:rPr>
        <w:t xml:space="preserve"> познавательных умений и навыков и т.д.), сочетается с положительным отношением к учению. Следующая причина – низкие способности многих школьников. Развивать способности таких учащихся и подтянуть их хотя бы на одну ступень выше тоже возможно. У школьников с низкими </w:t>
      </w:r>
      <w:r w:rsidR="00931DEE" w:rsidRPr="000B147D">
        <w:rPr>
          <w:rStyle w:val="c0"/>
          <w:color w:val="222222"/>
          <w:sz w:val="22"/>
          <w:szCs w:val="22"/>
        </w:rPr>
        <w:t xml:space="preserve">способностями, как правило, плохая память, они </w:t>
      </w:r>
      <w:proofErr w:type="gramStart"/>
      <w:r w:rsidR="00931DEE" w:rsidRPr="000B147D">
        <w:rPr>
          <w:rStyle w:val="c0"/>
          <w:color w:val="222222"/>
          <w:sz w:val="22"/>
          <w:szCs w:val="22"/>
        </w:rPr>
        <w:t>легко возбудимы</w:t>
      </w:r>
      <w:proofErr w:type="gramEnd"/>
      <w:r w:rsidR="00931DEE" w:rsidRPr="000B147D">
        <w:rPr>
          <w:rStyle w:val="c0"/>
          <w:color w:val="222222"/>
          <w:sz w:val="22"/>
          <w:szCs w:val="22"/>
        </w:rPr>
        <w:t xml:space="preserve"> или, наоборот, слишком пассивны, не могут сосредоточить внимание при восприятии нового материала, долго подключаются к работе. Слабые учащиеся по сравнению с </w:t>
      </w:r>
      <w:proofErr w:type="gramStart"/>
      <w:r w:rsidR="00931DEE" w:rsidRPr="000B147D">
        <w:rPr>
          <w:rStyle w:val="c0"/>
          <w:color w:val="222222"/>
          <w:sz w:val="22"/>
          <w:szCs w:val="22"/>
        </w:rPr>
        <w:t>сильными</w:t>
      </w:r>
      <w:proofErr w:type="gramEnd"/>
      <w:r w:rsidR="00931DEE" w:rsidRPr="000B147D">
        <w:rPr>
          <w:rStyle w:val="c0"/>
          <w:color w:val="222222"/>
          <w:sz w:val="22"/>
          <w:szCs w:val="22"/>
        </w:rPr>
        <w:t xml:space="preserve"> не умеют учиться и задания в малых группах им непонятны и часто непосильны. Впрочем, когда они сидят в общей группе и не смеют пошевелиться под взглядом строгого учителя, результаты в действительности не лучше – учения не происходит. Были классы, которые  состоят из учащихся с разными способностями, в этом случая наши учителя старались работать, </w:t>
      </w:r>
      <w:proofErr w:type="gramStart"/>
      <w:r w:rsidR="00931DEE" w:rsidRPr="000B147D">
        <w:rPr>
          <w:rStyle w:val="c0"/>
          <w:color w:val="222222"/>
          <w:sz w:val="22"/>
          <w:szCs w:val="22"/>
        </w:rPr>
        <w:t>разнообразив</w:t>
      </w:r>
      <w:proofErr w:type="gramEnd"/>
      <w:r w:rsidR="00931DEE" w:rsidRPr="000B147D">
        <w:rPr>
          <w:rStyle w:val="c0"/>
          <w:color w:val="222222"/>
          <w:sz w:val="22"/>
          <w:szCs w:val="22"/>
        </w:rPr>
        <w:t xml:space="preserve"> формы и методы учебной деятельности. Наши учителя организовывали работы в малых группах и не обязательно для этого бесконечно готовить карточки. Можно работать и по учебнику, только облегчать или усложнять задания. Сильные учащиеся всегда лучше адаптированы, и они могут почти весь урок работать самостоятельно. Слабым учащимся нужно больше внимания и учителя проводили с этой малой группой намного больше времени. </w:t>
      </w:r>
      <w:proofErr w:type="spellStart"/>
      <w:r w:rsidR="00931DEE" w:rsidRPr="000B147D">
        <w:rPr>
          <w:rStyle w:val="c0"/>
          <w:color w:val="222222"/>
          <w:sz w:val="22"/>
          <w:szCs w:val="22"/>
        </w:rPr>
        <w:t>Здоровьесберегающие</w:t>
      </w:r>
      <w:proofErr w:type="spellEnd"/>
      <w:r w:rsidR="00931DEE" w:rsidRPr="000B147D">
        <w:rPr>
          <w:rStyle w:val="c0"/>
          <w:color w:val="222222"/>
          <w:sz w:val="22"/>
          <w:szCs w:val="22"/>
        </w:rPr>
        <w:t xml:space="preserve"> технологии и личностно-ориентированные подходы в обучении предусматривают активное внедрение нетрадиционных форм работы на уроке, от которых напрямую зависит повышение качества знаний, активное развитие ребёнка на уроках, формирование положительной мотивации учащихся. Результаты качественного обучения в средних классах зависят напрямую от их подготовленности в младшем звене, а конкретно, от знания табличного умножения, метрической системы мер, умения считать устно на все действия, решать текстовые задачи. К примеру: сложно приходилось нашим учителям математики  научить ребят десятичным и обыкновенным дробям, выполнять с ними действия, сокращать дроби, если они не знают элементарно таблицу умножения, совершенно не могут подбирать нужные числа при письменном и устном делении, к тому же, отстающие дети ещё и плохо читают.</w:t>
      </w:r>
    </w:p>
    <w:p w:rsidR="00E33D3D" w:rsidRPr="007249C5" w:rsidRDefault="00E33D3D" w:rsidP="0017556D">
      <w:pPr>
        <w:rPr>
          <w:rFonts w:ascii="Times New Roman" w:hAnsi="Times New Roman" w:cs="Times New Roman"/>
          <w:b/>
          <w:sz w:val="24"/>
          <w:szCs w:val="24"/>
        </w:rPr>
      </w:pPr>
    </w:p>
    <w:sectPr w:rsidR="00E33D3D" w:rsidRPr="007249C5" w:rsidSect="0017556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46A"/>
    <w:multiLevelType w:val="multilevel"/>
    <w:tmpl w:val="017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8060B"/>
    <w:multiLevelType w:val="multilevel"/>
    <w:tmpl w:val="2420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70EAF"/>
    <w:multiLevelType w:val="multilevel"/>
    <w:tmpl w:val="E6C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923DC"/>
    <w:multiLevelType w:val="multilevel"/>
    <w:tmpl w:val="BCB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A2E2A"/>
    <w:multiLevelType w:val="multilevel"/>
    <w:tmpl w:val="5AB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C543C"/>
    <w:multiLevelType w:val="multilevel"/>
    <w:tmpl w:val="953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E7E36"/>
    <w:multiLevelType w:val="multilevel"/>
    <w:tmpl w:val="689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23497"/>
    <w:multiLevelType w:val="hybridMultilevel"/>
    <w:tmpl w:val="29D41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E3863"/>
    <w:multiLevelType w:val="multilevel"/>
    <w:tmpl w:val="F81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F6D94"/>
    <w:multiLevelType w:val="multilevel"/>
    <w:tmpl w:val="49E4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E0BF2"/>
    <w:multiLevelType w:val="multilevel"/>
    <w:tmpl w:val="F6F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97957"/>
    <w:multiLevelType w:val="multilevel"/>
    <w:tmpl w:val="C17C5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110AF"/>
    <w:multiLevelType w:val="multilevel"/>
    <w:tmpl w:val="685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A22B5"/>
    <w:multiLevelType w:val="multilevel"/>
    <w:tmpl w:val="400E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6946AB"/>
    <w:multiLevelType w:val="multilevel"/>
    <w:tmpl w:val="8E4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1E396C"/>
    <w:multiLevelType w:val="multilevel"/>
    <w:tmpl w:val="3790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BD6397"/>
    <w:multiLevelType w:val="multilevel"/>
    <w:tmpl w:val="C586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A7271"/>
    <w:multiLevelType w:val="multilevel"/>
    <w:tmpl w:val="335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5F0BF8"/>
    <w:multiLevelType w:val="multilevel"/>
    <w:tmpl w:val="9164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D7E"/>
    <w:multiLevelType w:val="multilevel"/>
    <w:tmpl w:val="7ED6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BD26D0"/>
    <w:multiLevelType w:val="hybridMultilevel"/>
    <w:tmpl w:val="9A24EB06"/>
    <w:lvl w:ilvl="0" w:tplc="0E1A7F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5210991"/>
    <w:multiLevelType w:val="hybridMultilevel"/>
    <w:tmpl w:val="9E7CA76A"/>
    <w:lvl w:ilvl="0" w:tplc="E278A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880C8A"/>
    <w:multiLevelType w:val="multilevel"/>
    <w:tmpl w:val="8B8C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A90A9F"/>
    <w:multiLevelType w:val="hybridMultilevel"/>
    <w:tmpl w:val="6082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32D43"/>
    <w:multiLevelType w:val="multilevel"/>
    <w:tmpl w:val="2924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080612"/>
    <w:multiLevelType w:val="hybridMultilevel"/>
    <w:tmpl w:val="15FA75AA"/>
    <w:lvl w:ilvl="0" w:tplc="06428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5649E4"/>
    <w:multiLevelType w:val="multilevel"/>
    <w:tmpl w:val="0CB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C006C2"/>
    <w:multiLevelType w:val="multilevel"/>
    <w:tmpl w:val="FD7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133C3F"/>
    <w:multiLevelType w:val="multilevel"/>
    <w:tmpl w:val="202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AC3573"/>
    <w:multiLevelType w:val="hybridMultilevel"/>
    <w:tmpl w:val="CF82678E"/>
    <w:lvl w:ilvl="0" w:tplc="3968B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8"/>
  </w:num>
  <w:num w:numId="5">
    <w:abstractNumId w:val="24"/>
  </w:num>
  <w:num w:numId="6">
    <w:abstractNumId w:val="26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10"/>
  </w:num>
  <w:num w:numId="13">
    <w:abstractNumId w:val="3"/>
  </w:num>
  <w:num w:numId="14">
    <w:abstractNumId w:val="17"/>
  </w:num>
  <w:num w:numId="15">
    <w:abstractNumId w:val="22"/>
  </w:num>
  <w:num w:numId="16">
    <w:abstractNumId w:val="19"/>
  </w:num>
  <w:num w:numId="17">
    <w:abstractNumId w:val="8"/>
  </w:num>
  <w:num w:numId="18">
    <w:abstractNumId w:val="9"/>
  </w:num>
  <w:num w:numId="19">
    <w:abstractNumId w:val="16"/>
  </w:num>
  <w:num w:numId="20">
    <w:abstractNumId w:val="11"/>
  </w:num>
  <w:num w:numId="21">
    <w:abstractNumId w:val="2"/>
  </w:num>
  <w:num w:numId="22">
    <w:abstractNumId w:val="4"/>
  </w:num>
  <w:num w:numId="23">
    <w:abstractNumId w:val="27"/>
  </w:num>
  <w:num w:numId="24">
    <w:abstractNumId w:val="18"/>
  </w:num>
  <w:num w:numId="25">
    <w:abstractNumId w:val="23"/>
  </w:num>
  <w:num w:numId="26">
    <w:abstractNumId w:val="29"/>
  </w:num>
  <w:num w:numId="27">
    <w:abstractNumId w:val="25"/>
  </w:num>
  <w:num w:numId="28">
    <w:abstractNumId w:val="20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B8"/>
    <w:rsid w:val="000047BF"/>
    <w:rsid w:val="000074DB"/>
    <w:rsid w:val="000104D2"/>
    <w:rsid w:val="0001135E"/>
    <w:rsid w:val="00013036"/>
    <w:rsid w:val="00014947"/>
    <w:rsid w:val="00014BD2"/>
    <w:rsid w:val="0001560F"/>
    <w:rsid w:val="000211D2"/>
    <w:rsid w:val="00022976"/>
    <w:rsid w:val="000270E3"/>
    <w:rsid w:val="0003129D"/>
    <w:rsid w:val="0003279C"/>
    <w:rsid w:val="000335FB"/>
    <w:rsid w:val="0003433E"/>
    <w:rsid w:val="000424BD"/>
    <w:rsid w:val="00042D26"/>
    <w:rsid w:val="00043F33"/>
    <w:rsid w:val="00044EDC"/>
    <w:rsid w:val="00047C41"/>
    <w:rsid w:val="00050F08"/>
    <w:rsid w:val="000551A9"/>
    <w:rsid w:val="00056A44"/>
    <w:rsid w:val="00057856"/>
    <w:rsid w:val="000579DF"/>
    <w:rsid w:val="0006585F"/>
    <w:rsid w:val="00065BD6"/>
    <w:rsid w:val="00066468"/>
    <w:rsid w:val="00070A17"/>
    <w:rsid w:val="00071A9B"/>
    <w:rsid w:val="00072EA5"/>
    <w:rsid w:val="00073187"/>
    <w:rsid w:val="000755F7"/>
    <w:rsid w:val="00076FF2"/>
    <w:rsid w:val="00077187"/>
    <w:rsid w:val="00077823"/>
    <w:rsid w:val="00080EC1"/>
    <w:rsid w:val="0008407F"/>
    <w:rsid w:val="00084DCB"/>
    <w:rsid w:val="0008538B"/>
    <w:rsid w:val="0008545F"/>
    <w:rsid w:val="000866DE"/>
    <w:rsid w:val="00090257"/>
    <w:rsid w:val="00090469"/>
    <w:rsid w:val="00090AC8"/>
    <w:rsid w:val="000922AB"/>
    <w:rsid w:val="00092B67"/>
    <w:rsid w:val="00093920"/>
    <w:rsid w:val="00094EF8"/>
    <w:rsid w:val="00096254"/>
    <w:rsid w:val="00097BE9"/>
    <w:rsid w:val="00097FAD"/>
    <w:rsid w:val="000A08A7"/>
    <w:rsid w:val="000A5C0E"/>
    <w:rsid w:val="000A6C67"/>
    <w:rsid w:val="000A7002"/>
    <w:rsid w:val="000B0F2C"/>
    <w:rsid w:val="000B147D"/>
    <w:rsid w:val="000B168C"/>
    <w:rsid w:val="000B2207"/>
    <w:rsid w:val="000B478E"/>
    <w:rsid w:val="000B7F6B"/>
    <w:rsid w:val="000C01AD"/>
    <w:rsid w:val="000C3754"/>
    <w:rsid w:val="000C3CE5"/>
    <w:rsid w:val="000C5ADD"/>
    <w:rsid w:val="000C6AFD"/>
    <w:rsid w:val="000C744E"/>
    <w:rsid w:val="000C775A"/>
    <w:rsid w:val="000D15A5"/>
    <w:rsid w:val="000D1CF8"/>
    <w:rsid w:val="000D3712"/>
    <w:rsid w:val="000D7465"/>
    <w:rsid w:val="000E1E1A"/>
    <w:rsid w:val="000E2F88"/>
    <w:rsid w:val="000F15BC"/>
    <w:rsid w:val="000F1AE0"/>
    <w:rsid w:val="000F318C"/>
    <w:rsid w:val="000F4CE5"/>
    <w:rsid w:val="000F75D4"/>
    <w:rsid w:val="000F7962"/>
    <w:rsid w:val="001002AA"/>
    <w:rsid w:val="001013A3"/>
    <w:rsid w:val="00101FA4"/>
    <w:rsid w:val="001051C6"/>
    <w:rsid w:val="00111CF3"/>
    <w:rsid w:val="00111DEA"/>
    <w:rsid w:val="00112867"/>
    <w:rsid w:val="001130AD"/>
    <w:rsid w:val="001139A5"/>
    <w:rsid w:val="001145D5"/>
    <w:rsid w:val="00120DBC"/>
    <w:rsid w:val="001211DF"/>
    <w:rsid w:val="00122844"/>
    <w:rsid w:val="00122FED"/>
    <w:rsid w:val="00124673"/>
    <w:rsid w:val="0012524C"/>
    <w:rsid w:val="00125803"/>
    <w:rsid w:val="001260A5"/>
    <w:rsid w:val="001304B9"/>
    <w:rsid w:val="00131DBB"/>
    <w:rsid w:val="00133EA6"/>
    <w:rsid w:val="0013414D"/>
    <w:rsid w:val="00135564"/>
    <w:rsid w:val="00136B7D"/>
    <w:rsid w:val="00140A26"/>
    <w:rsid w:val="00141237"/>
    <w:rsid w:val="00141292"/>
    <w:rsid w:val="00143F40"/>
    <w:rsid w:val="00146B7D"/>
    <w:rsid w:val="00147723"/>
    <w:rsid w:val="00150759"/>
    <w:rsid w:val="00153A6D"/>
    <w:rsid w:val="00155CB7"/>
    <w:rsid w:val="001579AD"/>
    <w:rsid w:val="00161994"/>
    <w:rsid w:val="001624A6"/>
    <w:rsid w:val="00166D4C"/>
    <w:rsid w:val="001726FB"/>
    <w:rsid w:val="00174481"/>
    <w:rsid w:val="0017556D"/>
    <w:rsid w:val="001820A0"/>
    <w:rsid w:val="00182238"/>
    <w:rsid w:val="00182E5C"/>
    <w:rsid w:val="0018331A"/>
    <w:rsid w:val="00184654"/>
    <w:rsid w:val="0018469C"/>
    <w:rsid w:val="001848E5"/>
    <w:rsid w:val="00186FCA"/>
    <w:rsid w:val="00192958"/>
    <w:rsid w:val="001940B8"/>
    <w:rsid w:val="0019435C"/>
    <w:rsid w:val="001966B7"/>
    <w:rsid w:val="001979C7"/>
    <w:rsid w:val="001A03E3"/>
    <w:rsid w:val="001A199C"/>
    <w:rsid w:val="001A53DC"/>
    <w:rsid w:val="001B0626"/>
    <w:rsid w:val="001B28C0"/>
    <w:rsid w:val="001B3ABC"/>
    <w:rsid w:val="001B4F47"/>
    <w:rsid w:val="001B6D83"/>
    <w:rsid w:val="001C036F"/>
    <w:rsid w:val="001C108F"/>
    <w:rsid w:val="001C3C8E"/>
    <w:rsid w:val="001C5ECB"/>
    <w:rsid w:val="001C6D7E"/>
    <w:rsid w:val="001D0757"/>
    <w:rsid w:val="001D116B"/>
    <w:rsid w:val="001D2DD2"/>
    <w:rsid w:val="001D3190"/>
    <w:rsid w:val="001D52A1"/>
    <w:rsid w:val="001E0A81"/>
    <w:rsid w:val="001E5C1E"/>
    <w:rsid w:val="001E7ECF"/>
    <w:rsid w:val="001F27C0"/>
    <w:rsid w:val="001F3AC6"/>
    <w:rsid w:val="001F4074"/>
    <w:rsid w:val="001F4CA0"/>
    <w:rsid w:val="001F56F4"/>
    <w:rsid w:val="001F6DEE"/>
    <w:rsid w:val="001F7995"/>
    <w:rsid w:val="001F7F37"/>
    <w:rsid w:val="0020020D"/>
    <w:rsid w:val="00203CC8"/>
    <w:rsid w:val="00203F1F"/>
    <w:rsid w:val="0020758E"/>
    <w:rsid w:val="00211427"/>
    <w:rsid w:val="0021394A"/>
    <w:rsid w:val="0021495E"/>
    <w:rsid w:val="002229F2"/>
    <w:rsid w:val="00227C10"/>
    <w:rsid w:val="00227E4E"/>
    <w:rsid w:val="00233D58"/>
    <w:rsid w:val="002342F2"/>
    <w:rsid w:val="002368B0"/>
    <w:rsid w:val="00240C4C"/>
    <w:rsid w:val="002415D9"/>
    <w:rsid w:val="0024282F"/>
    <w:rsid w:val="0024406B"/>
    <w:rsid w:val="0024441A"/>
    <w:rsid w:val="00246236"/>
    <w:rsid w:val="0025101C"/>
    <w:rsid w:val="00251979"/>
    <w:rsid w:val="00252760"/>
    <w:rsid w:val="00253F26"/>
    <w:rsid w:val="00256804"/>
    <w:rsid w:val="002568CD"/>
    <w:rsid w:val="00256A8B"/>
    <w:rsid w:val="00256FC4"/>
    <w:rsid w:val="002575FC"/>
    <w:rsid w:val="00257A7B"/>
    <w:rsid w:val="00257AC6"/>
    <w:rsid w:val="00261FDF"/>
    <w:rsid w:val="0026492B"/>
    <w:rsid w:val="00265F14"/>
    <w:rsid w:val="00266DE5"/>
    <w:rsid w:val="00267527"/>
    <w:rsid w:val="00267FF3"/>
    <w:rsid w:val="00272D00"/>
    <w:rsid w:val="002766B6"/>
    <w:rsid w:val="00277F53"/>
    <w:rsid w:val="00280D0C"/>
    <w:rsid w:val="002823BD"/>
    <w:rsid w:val="0028332E"/>
    <w:rsid w:val="002848D7"/>
    <w:rsid w:val="00284BFC"/>
    <w:rsid w:val="00285066"/>
    <w:rsid w:val="00285309"/>
    <w:rsid w:val="00285CC0"/>
    <w:rsid w:val="0029173A"/>
    <w:rsid w:val="002920BD"/>
    <w:rsid w:val="0029335E"/>
    <w:rsid w:val="00294281"/>
    <w:rsid w:val="00296135"/>
    <w:rsid w:val="00297F15"/>
    <w:rsid w:val="002A06D8"/>
    <w:rsid w:val="002A3D71"/>
    <w:rsid w:val="002A727F"/>
    <w:rsid w:val="002B0E3F"/>
    <w:rsid w:val="002B1D47"/>
    <w:rsid w:val="002B74C7"/>
    <w:rsid w:val="002B7DF7"/>
    <w:rsid w:val="002C5782"/>
    <w:rsid w:val="002D0C1F"/>
    <w:rsid w:val="002D535A"/>
    <w:rsid w:val="002D6809"/>
    <w:rsid w:val="002D7D94"/>
    <w:rsid w:val="002E077B"/>
    <w:rsid w:val="002E3491"/>
    <w:rsid w:val="002E3596"/>
    <w:rsid w:val="002E58C0"/>
    <w:rsid w:val="002E7D79"/>
    <w:rsid w:val="002F23EB"/>
    <w:rsid w:val="002F3150"/>
    <w:rsid w:val="002F4D54"/>
    <w:rsid w:val="002F57A3"/>
    <w:rsid w:val="002F5950"/>
    <w:rsid w:val="002F7F2D"/>
    <w:rsid w:val="00303586"/>
    <w:rsid w:val="0030387B"/>
    <w:rsid w:val="00303DD8"/>
    <w:rsid w:val="0030442E"/>
    <w:rsid w:val="0030452C"/>
    <w:rsid w:val="003056A3"/>
    <w:rsid w:val="003057C9"/>
    <w:rsid w:val="00306DC0"/>
    <w:rsid w:val="00307B3A"/>
    <w:rsid w:val="00310505"/>
    <w:rsid w:val="003119ED"/>
    <w:rsid w:val="0031229D"/>
    <w:rsid w:val="00315EB0"/>
    <w:rsid w:val="00317DC9"/>
    <w:rsid w:val="00321AC4"/>
    <w:rsid w:val="003235BA"/>
    <w:rsid w:val="003253BF"/>
    <w:rsid w:val="00326804"/>
    <w:rsid w:val="003335DF"/>
    <w:rsid w:val="0033496B"/>
    <w:rsid w:val="003413A0"/>
    <w:rsid w:val="00342973"/>
    <w:rsid w:val="00344ED3"/>
    <w:rsid w:val="00346579"/>
    <w:rsid w:val="00350920"/>
    <w:rsid w:val="003532C2"/>
    <w:rsid w:val="0035456B"/>
    <w:rsid w:val="00354F36"/>
    <w:rsid w:val="003559F1"/>
    <w:rsid w:val="00356C6D"/>
    <w:rsid w:val="0036059E"/>
    <w:rsid w:val="00360936"/>
    <w:rsid w:val="00363CCF"/>
    <w:rsid w:val="003642ED"/>
    <w:rsid w:val="00364F4C"/>
    <w:rsid w:val="003672A1"/>
    <w:rsid w:val="00370AEC"/>
    <w:rsid w:val="00372270"/>
    <w:rsid w:val="003726BB"/>
    <w:rsid w:val="003739C6"/>
    <w:rsid w:val="00375D33"/>
    <w:rsid w:val="00375DA2"/>
    <w:rsid w:val="00376137"/>
    <w:rsid w:val="00377358"/>
    <w:rsid w:val="003816A1"/>
    <w:rsid w:val="00386D43"/>
    <w:rsid w:val="003910BD"/>
    <w:rsid w:val="003925B9"/>
    <w:rsid w:val="00392DBD"/>
    <w:rsid w:val="00392FE5"/>
    <w:rsid w:val="00393162"/>
    <w:rsid w:val="00394D4E"/>
    <w:rsid w:val="003A0782"/>
    <w:rsid w:val="003A27AF"/>
    <w:rsid w:val="003A2FFE"/>
    <w:rsid w:val="003B0575"/>
    <w:rsid w:val="003B1891"/>
    <w:rsid w:val="003B2237"/>
    <w:rsid w:val="003B2CC2"/>
    <w:rsid w:val="003C0724"/>
    <w:rsid w:val="003C0F92"/>
    <w:rsid w:val="003C1883"/>
    <w:rsid w:val="003C2A2C"/>
    <w:rsid w:val="003C6187"/>
    <w:rsid w:val="003D0462"/>
    <w:rsid w:val="003D2700"/>
    <w:rsid w:val="003D4305"/>
    <w:rsid w:val="003D49C0"/>
    <w:rsid w:val="003D5C17"/>
    <w:rsid w:val="003D7D02"/>
    <w:rsid w:val="003E05DE"/>
    <w:rsid w:val="003E2C97"/>
    <w:rsid w:val="003E40DC"/>
    <w:rsid w:val="003E6AA3"/>
    <w:rsid w:val="003E7F51"/>
    <w:rsid w:val="003F0634"/>
    <w:rsid w:val="003F0976"/>
    <w:rsid w:val="003F5CA1"/>
    <w:rsid w:val="003F7606"/>
    <w:rsid w:val="00401205"/>
    <w:rsid w:val="004026D4"/>
    <w:rsid w:val="00405CD1"/>
    <w:rsid w:val="00405CD7"/>
    <w:rsid w:val="00411421"/>
    <w:rsid w:val="0041249A"/>
    <w:rsid w:val="00413A26"/>
    <w:rsid w:val="004160B3"/>
    <w:rsid w:val="00422890"/>
    <w:rsid w:val="0043342A"/>
    <w:rsid w:val="00433439"/>
    <w:rsid w:val="00433A26"/>
    <w:rsid w:val="004364B8"/>
    <w:rsid w:val="00444ECD"/>
    <w:rsid w:val="0045311C"/>
    <w:rsid w:val="00455FCA"/>
    <w:rsid w:val="00456496"/>
    <w:rsid w:val="004614E0"/>
    <w:rsid w:val="00461DC9"/>
    <w:rsid w:val="00464DB9"/>
    <w:rsid w:val="00465801"/>
    <w:rsid w:val="004705E4"/>
    <w:rsid w:val="00472103"/>
    <w:rsid w:val="00473CFF"/>
    <w:rsid w:val="004754F1"/>
    <w:rsid w:val="00475666"/>
    <w:rsid w:val="004768B8"/>
    <w:rsid w:val="00481861"/>
    <w:rsid w:val="00481E9C"/>
    <w:rsid w:val="00483B17"/>
    <w:rsid w:val="00483D1D"/>
    <w:rsid w:val="004840C0"/>
    <w:rsid w:val="00486261"/>
    <w:rsid w:val="00486587"/>
    <w:rsid w:val="00486FA2"/>
    <w:rsid w:val="00487D2A"/>
    <w:rsid w:val="00493D7B"/>
    <w:rsid w:val="00494009"/>
    <w:rsid w:val="00494FF2"/>
    <w:rsid w:val="0049652B"/>
    <w:rsid w:val="00496631"/>
    <w:rsid w:val="004A3B43"/>
    <w:rsid w:val="004A5A80"/>
    <w:rsid w:val="004A6468"/>
    <w:rsid w:val="004A6682"/>
    <w:rsid w:val="004B11BD"/>
    <w:rsid w:val="004B1394"/>
    <w:rsid w:val="004B1B9C"/>
    <w:rsid w:val="004B2414"/>
    <w:rsid w:val="004C0257"/>
    <w:rsid w:val="004C1BBC"/>
    <w:rsid w:val="004C2663"/>
    <w:rsid w:val="004C2A2D"/>
    <w:rsid w:val="004C2D21"/>
    <w:rsid w:val="004C4E53"/>
    <w:rsid w:val="004C657F"/>
    <w:rsid w:val="004C70EC"/>
    <w:rsid w:val="004D1611"/>
    <w:rsid w:val="004D1DC2"/>
    <w:rsid w:val="004D2C1F"/>
    <w:rsid w:val="004D48C0"/>
    <w:rsid w:val="004D72E8"/>
    <w:rsid w:val="004E0E6C"/>
    <w:rsid w:val="004E102B"/>
    <w:rsid w:val="004E1217"/>
    <w:rsid w:val="004E2018"/>
    <w:rsid w:val="004E2692"/>
    <w:rsid w:val="004E4816"/>
    <w:rsid w:val="004E5474"/>
    <w:rsid w:val="004E614D"/>
    <w:rsid w:val="004F0E8A"/>
    <w:rsid w:val="004F163E"/>
    <w:rsid w:val="004F509F"/>
    <w:rsid w:val="004F5754"/>
    <w:rsid w:val="004F7048"/>
    <w:rsid w:val="005013A4"/>
    <w:rsid w:val="005030E7"/>
    <w:rsid w:val="005032EC"/>
    <w:rsid w:val="00504519"/>
    <w:rsid w:val="00506956"/>
    <w:rsid w:val="00507B48"/>
    <w:rsid w:val="0051079A"/>
    <w:rsid w:val="0051204F"/>
    <w:rsid w:val="00516314"/>
    <w:rsid w:val="00517A56"/>
    <w:rsid w:val="00522671"/>
    <w:rsid w:val="0052361D"/>
    <w:rsid w:val="00525B5E"/>
    <w:rsid w:val="005279BC"/>
    <w:rsid w:val="00530F59"/>
    <w:rsid w:val="0053130F"/>
    <w:rsid w:val="00532560"/>
    <w:rsid w:val="005325F9"/>
    <w:rsid w:val="0053348E"/>
    <w:rsid w:val="00534B21"/>
    <w:rsid w:val="0054348C"/>
    <w:rsid w:val="00544079"/>
    <w:rsid w:val="00544BBD"/>
    <w:rsid w:val="005479FA"/>
    <w:rsid w:val="00547BF2"/>
    <w:rsid w:val="00547CED"/>
    <w:rsid w:val="00551545"/>
    <w:rsid w:val="00557592"/>
    <w:rsid w:val="0056013B"/>
    <w:rsid w:val="00560165"/>
    <w:rsid w:val="00560855"/>
    <w:rsid w:val="0056414C"/>
    <w:rsid w:val="00566A36"/>
    <w:rsid w:val="00566FF1"/>
    <w:rsid w:val="005707BF"/>
    <w:rsid w:val="00570DA1"/>
    <w:rsid w:val="005712E9"/>
    <w:rsid w:val="00577708"/>
    <w:rsid w:val="00583D7A"/>
    <w:rsid w:val="00590EC2"/>
    <w:rsid w:val="00592147"/>
    <w:rsid w:val="005961E2"/>
    <w:rsid w:val="0059668D"/>
    <w:rsid w:val="005A0B5B"/>
    <w:rsid w:val="005A1B78"/>
    <w:rsid w:val="005A23F9"/>
    <w:rsid w:val="005A5954"/>
    <w:rsid w:val="005B05A7"/>
    <w:rsid w:val="005B378B"/>
    <w:rsid w:val="005B5E89"/>
    <w:rsid w:val="005B7B17"/>
    <w:rsid w:val="005C28FE"/>
    <w:rsid w:val="005C37C9"/>
    <w:rsid w:val="005C4F19"/>
    <w:rsid w:val="005C53BE"/>
    <w:rsid w:val="005C53E7"/>
    <w:rsid w:val="005C6E02"/>
    <w:rsid w:val="005D1770"/>
    <w:rsid w:val="005D1BF9"/>
    <w:rsid w:val="005D2C9B"/>
    <w:rsid w:val="005D55A6"/>
    <w:rsid w:val="005E066D"/>
    <w:rsid w:val="005E27C9"/>
    <w:rsid w:val="005E3219"/>
    <w:rsid w:val="005E3E1E"/>
    <w:rsid w:val="005E48A8"/>
    <w:rsid w:val="005E6013"/>
    <w:rsid w:val="005F0159"/>
    <w:rsid w:val="005F5E5A"/>
    <w:rsid w:val="005F74BF"/>
    <w:rsid w:val="005F790C"/>
    <w:rsid w:val="005F7E33"/>
    <w:rsid w:val="00600CFE"/>
    <w:rsid w:val="006011EB"/>
    <w:rsid w:val="0060301B"/>
    <w:rsid w:val="00603D7F"/>
    <w:rsid w:val="0060409C"/>
    <w:rsid w:val="006053F9"/>
    <w:rsid w:val="006057B8"/>
    <w:rsid w:val="006069F2"/>
    <w:rsid w:val="0060705F"/>
    <w:rsid w:val="00610B08"/>
    <w:rsid w:val="0061180A"/>
    <w:rsid w:val="00612AD2"/>
    <w:rsid w:val="00616BCD"/>
    <w:rsid w:val="0062316F"/>
    <w:rsid w:val="00624ABA"/>
    <w:rsid w:val="00625D3E"/>
    <w:rsid w:val="0062663D"/>
    <w:rsid w:val="006305D8"/>
    <w:rsid w:val="00630691"/>
    <w:rsid w:val="00630DAA"/>
    <w:rsid w:val="00632971"/>
    <w:rsid w:val="00634A1B"/>
    <w:rsid w:val="00635066"/>
    <w:rsid w:val="0064028B"/>
    <w:rsid w:val="00641352"/>
    <w:rsid w:val="00642B50"/>
    <w:rsid w:val="00642CE1"/>
    <w:rsid w:val="00645347"/>
    <w:rsid w:val="00645A60"/>
    <w:rsid w:val="00646DFB"/>
    <w:rsid w:val="00650FEA"/>
    <w:rsid w:val="006624FB"/>
    <w:rsid w:val="00664106"/>
    <w:rsid w:val="00665ED5"/>
    <w:rsid w:val="006671A6"/>
    <w:rsid w:val="006738CE"/>
    <w:rsid w:val="00675EB4"/>
    <w:rsid w:val="006815E6"/>
    <w:rsid w:val="006824D4"/>
    <w:rsid w:val="00682E26"/>
    <w:rsid w:val="00685B62"/>
    <w:rsid w:val="00685FB1"/>
    <w:rsid w:val="006865EF"/>
    <w:rsid w:val="006879A3"/>
    <w:rsid w:val="00691EF1"/>
    <w:rsid w:val="00692668"/>
    <w:rsid w:val="00692B45"/>
    <w:rsid w:val="006933BC"/>
    <w:rsid w:val="00694076"/>
    <w:rsid w:val="00696248"/>
    <w:rsid w:val="006979A7"/>
    <w:rsid w:val="006A0C71"/>
    <w:rsid w:val="006A33FA"/>
    <w:rsid w:val="006A3600"/>
    <w:rsid w:val="006A4111"/>
    <w:rsid w:val="006A6F18"/>
    <w:rsid w:val="006B0BE5"/>
    <w:rsid w:val="006B2915"/>
    <w:rsid w:val="006B2D81"/>
    <w:rsid w:val="006B4757"/>
    <w:rsid w:val="006B5364"/>
    <w:rsid w:val="006B5E52"/>
    <w:rsid w:val="006B6279"/>
    <w:rsid w:val="006B7212"/>
    <w:rsid w:val="006B7C3B"/>
    <w:rsid w:val="006C0705"/>
    <w:rsid w:val="006C373E"/>
    <w:rsid w:val="006C6CA6"/>
    <w:rsid w:val="006C7B2E"/>
    <w:rsid w:val="006D04F8"/>
    <w:rsid w:val="006D23AF"/>
    <w:rsid w:val="006D585D"/>
    <w:rsid w:val="006D64E4"/>
    <w:rsid w:val="006D72B0"/>
    <w:rsid w:val="006D777E"/>
    <w:rsid w:val="006E10DB"/>
    <w:rsid w:val="006E1C2D"/>
    <w:rsid w:val="006E68A3"/>
    <w:rsid w:val="006E70B8"/>
    <w:rsid w:val="006F25B8"/>
    <w:rsid w:val="006F2D2C"/>
    <w:rsid w:val="006F2E8D"/>
    <w:rsid w:val="006F4F24"/>
    <w:rsid w:val="0070208C"/>
    <w:rsid w:val="00702C75"/>
    <w:rsid w:val="00705124"/>
    <w:rsid w:val="0070573A"/>
    <w:rsid w:val="00706757"/>
    <w:rsid w:val="00712A49"/>
    <w:rsid w:val="00716770"/>
    <w:rsid w:val="00717A56"/>
    <w:rsid w:val="00722069"/>
    <w:rsid w:val="0072372C"/>
    <w:rsid w:val="00723D3C"/>
    <w:rsid w:val="00723E92"/>
    <w:rsid w:val="007249C5"/>
    <w:rsid w:val="00730ED4"/>
    <w:rsid w:val="007315E7"/>
    <w:rsid w:val="0073177F"/>
    <w:rsid w:val="00732D02"/>
    <w:rsid w:val="0073348B"/>
    <w:rsid w:val="00735E56"/>
    <w:rsid w:val="007402F2"/>
    <w:rsid w:val="007439D3"/>
    <w:rsid w:val="00744547"/>
    <w:rsid w:val="0074530D"/>
    <w:rsid w:val="00746EA0"/>
    <w:rsid w:val="00747910"/>
    <w:rsid w:val="00752492"/>
    <w:rsid w:val="007526E3"/>
    <w:rsid w:val="0076026F"/>
    <w:rsid w:val="00761152"/>
    <w:rsid w:val="0076218B"/>
    <w:rsid w:val="007629E6"/>
    <w:rsid w:val="00762B81"/>
    <w:rsid w:val="00762EE6"/>
    <w:rsid w:val="007639EF"/>
    <w:rsid w:val="0076531F"/>
    <w:rsid w:val="007654A4"/>
    <w:rsid w:val="00766A2E"/>
    <w:rsid w:val="007707EB"/>
    <w:rsid w:val="007731EA"/>
    <w:rsid w:val="0077598A"/>
    <w:rsid w:val="007778A5"/>
    <w:rsid w:val="0078127B"/>
    <w:rsid w:val="00781D89"/>
    <w:rsid w:val="00783A63"/>
    <w:rsid w:val="007844EA"/>
    <w:rsid w:val="007927A9"/>
    <w:rsid w:val="007948D9"/>
    <w:rsid w:val="0079506E"/>
    <w:rsid w:val="007968BE"/>
    <w:rsid w:val="007969AB"/>
    <w:rsid w:val="007A0896"/>
    <w:rsid w:val="007A35C0"/>
    <w:rsid w:val="007A3A3D"/>
    <w:rsid w:val="007A5504"/>
    <w:rsid w:val="007A64B2"/>
    <w:rsid w:val="007B0445"/>
    <w:rsid w:val="007B0DE3"/>
    <w:rsid w:val="007B14D6"/>
    <w:rsid w:val="007B3A0B"/>
    <w:rsid w:val="007C49C9"/>
    <w:rsid w:val="007C7367"/>
    <w:rsid w:val="007D3A88"/>
    <w:rsid w:val="007D3B6C"/>
    <w:rsid w:val="007D5515"/>
    <w:rsid w:val="007D6AC3"/>
    <w:rsid w:val="007D71D9"/>
    <w:rsid w:val="007D7642"/>
    <w:rsid w:val="007E064A"/>
    <w:rsid w:val="007E173B"/>
    <w:rsid w:val="007E354A"/>
    <w:rsid w:val="007E66BB"/>
    <w:rsid w:val="007E6C70"/>
    <w:rsid w:val="007E7056"/>
    <w:rsid w:val="007E792A"/>
    <w:rsid w:val="007F040A"/>
    <w:rsid w:val="007F113C"/>
    <w:rsid w:val="007F1CDC"/>
    <w:rsid w:val="007F30F2"/>
    <w:rsid w:val="007F4510"/>
    <w:rsid w:val="007F55DD"/>
    <w:rsid w:val="007F6AF2"/>
    <w:rsid w:val="007F7610"/>
    <w:rsid w:val="00801CC2"/>
    <w:rsid w:val="0080254F"/>
    <w:rsid w:val="0080316B"/>
    <w:rsid w:val="008039D0"/>
    <w:rsid w:val="00803AC0"/>
    <w:rsid w:val="00803CB6"/>
    <w:rsid w:val="00805EC9"/>
    <w:rsid w:val="00806D37"/>
    <w:rsid w:val="0080711E"/>
    <w:rsid w:val="0080776A"/>
    <w:rsid w:val="008140E1"/>
    <w:rsid w:val="00816028"/>
    <w:rsid w:val="00816CCE"/>
    <w:rsid w:val="008179CA"/>
    <w:rsid w:val="00817CDD"/>
    <w:rsid w:val="00821869"/>
    <w:rsid w:val="00821F0E"/>
    <w:rsid w:val="00823093"/>
    <w:rsid w:val="00824315"/>
    <w:rsid w:val="008271AF"/>
    <w:rsid w:val="008272F9"/>
    <w:rsid w:val="00827741"/>
    <w:rsid w:val="00827E97"/>
    <w:rsid w:val="0083030E"/>
    <w:rsid w:val="00830CFF"/>
    <w:rsid w:val="0083133D"/>
    <w:rsid w:val="00831388"/>
    <w:rsid w:val="00834458"/>
    <w:rsid w:val="0083465D"/>
    <w:rsid w:val="00834D52"/>
    <w:rsid w:val="00840A36"/>
    <w:rsid w:val="008443D0"/>
    <w:rsid w:val="00844ED4"/>
    <w:rsid w:val="00846D8C"/>
    <w:rsid w:val="00850B0C"/>
    <w:rsid w:val="008522EF"/>
    <w:rsid w:val="00852528"/>
    <w:rsid w:val="00855808"/>
    <w:rsid w:val="0085716A"/>
    <w:rsid w:val="008657DC"/>
    <w:rsid w:val="00870735"/>
    <w:rsid w:val="00871C6F"/>
    <w:rsid w:val="00873929"/>
    <w:rsid w:val="008753C0"/>
    <w:rsid w:val="00877852"/>
    <w:rsid w:val="00877C5C"/>
    <w:rsid w:val="0088121E"/>
    <w:rsid w:val="008814F6"/>
    <w:rsid w:val="00883716"/>
    <w:rsid w:val="00883C06"/>
    <w:rsid w:val="008841B9"/>
    <w:rsid w:val="00886A7E"/>
    <w:rsid w:val="00887FA4"/>
    <w:rsid w:val="00890DD4"/>
    <w:rsid w:val="008927B5"/>
    <w:rsid w:val="0089406B"/>
    <w:rsid w:val="008953C2"/>
    <w:rsid w:val="0089579A"/>
    <w:rsid w:val="00895B06"/>
    <w:rsid w:val="008A2CCD"/>
    <w:rsid w:val="008A2F67"/>
    <w:rsid w:val="008A3C30"/>
    <w:rsid w:val="008A55EF"/>
    <w:rsid w:val="008A64BC"/>
    <w:rsid w:val="008A67C9"/>
    <w:rsid w:val="008A7249"/>
    <w:rsid w:val="008B0ED8"/>
    <w:rsid w:val="008B1C90"/>
    <w:rsid w:val="008B344F"/>
    <w:rsid w:val="008B3A58"/>
    <w:rsid w:val="008B4FFA"/>
    <w:rsid w:val="008B552E"/>
    <w:rsid w:val="008B7C40"/>
    <w:rsid w:val="008C44A6"/>
    <w:rsid w:val="008C4B19"/>
    <w:rsid w:val="008C517A"/>
    <w:rsid w:val="008D43C8"/>
    <w:rsid w:val="008D463F"/>
    <w:rsid w:val="008D50FF"/>
    <w:rsid w:val="008D5571"/>
    <w:rsid w:val="008E1F88"/>
    <w:rsid w:val="008E324C"/>
    <w:rsid w:val="008E3442"/>
    <w:rsid w:val="008E47F5"/>
    <w:rsid w:val="008F2CAC"/>
    <w:rsid w:val="008F460C"/>
    <w:rsid w:val="008F48AF"/>
    <w:rsid w:val="008F4C28"/>
    <w:rsid w:val="008F5D41"/>
    <w:rsid w:val="008F7C4C"/>
    <w:rsid w:val="00900113"/>
    <w:rsid w:val="009017E1"/>
    <w:rsid w:val="00902C8F"/>
    <w:rsid w:val="00905415"/>
    <w:rsid w:val="00907634"/>
    <w:rsid w:val="009136B0"/>
    <w:rsid w:val="00913C76"/>
    <w:rsid w:val="00914BD2"/>
    <w:rsid w:val="00914DFC"/>
    <w:rsid w:val="0091544F"/>
    <w:rsid w:val="009208A4"/>
    <w:rsid w:val="00921C0B"/>
    <w:rsid w:val="00927D8C"/>
    <w:rsid w:val="009309BB"/>
    <w:rsid w:val="009312C5"/>
    <w:rsid w:val="00931DEE"/>
    <w:rsid w:val="00932EF4"/>
    <w:rsid w:val="00932FBD"/>
    <w:rsid w:val="00933333"/>
    <w:rsid w:val="009357F4"/>
    <w:rsid w:val="00935BCB"/>
    <w:rsid w:val="009414A4"/>
    <w:rsid w:val="009414A8"/>
    <w:rsid w:val="00941F34"/>
    <w:rsid w:val="0094325E"/>
    <w:rsid w:val="00944110"/>
    <w:rsid w:val="0094607C"/>
    <w:rsid w:val="0094781E"/>
    <w:rsid w:val="00950923"/>
    <w:rsid w:val="009519D7"/>
    <w:rsid w:val="0095293F"/>
    <w:rsid w:val="00952B3D"/>
    <w:rsid w:val="00952DAE"/>
    <w:rsid w:val="009556FE"/>
    <w:rsid w:val="009569CD"/>
    <w:rsid w:val="0095727C"/>
    <w:rsid w:val="009605F5"/>
    <w:rsid w:val="00962934"/>
    <w:rsid w:val="00966AE4"/>
    <w:rsid w:val="009676C3"/>
    <w:rsid w:val="00970EFD"/>
    <w:rsid w:val="00971BE8"/>
    <w:rsid w:val="00971F6C"/>
    <w:rsid w:val="00972033"/>
    <w:rsid w:val="00972C5C"/>
    <w:rsid w:val="00973779"/>
    <w:rsid w:val="0097691D"/>
    <w:rsid w:val="00977922"/>
    <w:rsid w:val="0098061F"/>
    <w:rsid w:val="009836C6"/>
    <w:rsid w:val="009852AD"/>
    <w:rsid w:val="009867B6"/>
    <w:rsid w:val="00986D96"/>
    <w:rsid w:val="0099142E"/>
    <w:rsid w:val="00991C9B"/>
    <w:rsid w:val="00992AB1"/>
    <w:rsid w:val="00994062"/>
    <w:rsid w:val="00995452"/>
    <w:rsid w:val="0099578A"/>
    <w:rsid w:val="00995E1F"/>
    <w:rsid w:val="00997AC9"/>
    <w:rsid w:val="009A13FC"/>
    <w:rsid w:val="009A151E"/>
    <w:rsid w:val="009A299F"/>
    <w:rsid w:val="009A54D2"/>
    <w:rsid w:val="009A6AD1"/>
    <w:rsid w:val="009A6F0B"/>
    <w:rsid w:val="009A746E"/>
    <w:rsid w:val="009B091A"/>
    <w:rsid w:val="009B1DC0"/>
    <w:rsid w:val="009B26D8"/>
    <w:rsid w:val="009B4621"/>
    <w:rsid w:val="009B4998"/>
    <w:rsid w:val="009B661C"/>
    <w:rsid w:val="009B7936"/>
    <w:rsid w:val="009C2E86"/>
    <w:rsid w:val="009C330B"/>
    <w:rsid w:val="009D0B66"/>
    <w:rsid w:val="009D28E1"/>
    <w:rsid w:val="009D61BA"/>
    <w:rsid w:val="009D7407"/>
    <w:rsid w:val="009E09E4"/>
    <w:rsid w:val="009E0A6E"/>
    <w:rsid w:val="009E215D"/>
    <w:rsid w:val="009E3493"/>
    <w:rsid w:val="009E3B3C"/>
    <w:rsid w:val="009E3C4C"/>
    <w:rsid w:val="009E46D9"/>
    <w:rsid w:val="009E6443"/>
    <w:rsid w:val="009F0F32"/>
    <w:rsid w:val="009F7F82"/>
    <w:rsid w:val="00A00B8E"/>
    <w:rsid w:val="00A06DD2"/>
    <w:rsid w:val="00A1059E"/>
    <w:rsid w:val="00A11101"/>
    <w:rsid w:val="00A119C4"/>
    <w:rsid w:val="00A133DD"/>
    <w:rsid w:val="00A2261E"/>
    <w:rsid w:val="00A226F7"/>
    <w:rsid w:val="00A22EE1"/>
    <w:rsid w:val="00A2530E"/>
    <w:rsid w:val="00A2546A"/>
    <w:rsid w:val="00A26791"/>
    <w:rsid w:val="00A30F00"/>
    <w:rsid w:val="00A31391"/>
    <w:rsid w:val="00A329C4"/>
    <w:rsid w:val="00A35928"/>
    <w:rsid w:val="00A36845"/>
    <w:rsid w:val="00A372D2"/>
    <w:rsid w:val="00A3780F"/>
    <w:rsid w:val="00A41ED1"/>
    <w:rsid w:val="00A42ED1"/>
    <w:rsid w:val="00A441FF"/>
    <w:rsid w:val="00A45724"/>
    <w:rsid w:val="00A46F04"/>
    <w:rsid w:val="00A47017"/>
    <w:rsid w:val="00A47214"/>
    <w:rsid w:val="00A4769A"/>
    <w:rsid w:val="00A53161"/>
    <w:rsid w:val="00A53FA6"/>
    <w:rsid w:val="00A57180"/>
    <w:rsid w:val="00A6056C"/>
    <w:rsid w:val="00A62044"/>
    <w:rsid w:val="00A62683"/>
    <w:rsid w:val="00A6547C"/>
    <w:rsid w:val="00A679EE"/>
    <w:rsid w:val="00A705BD"/>
    <w:rsid w:val="00A70608"/>
    <w:rsid w:val="00A70BB7"/>
    <w:rsid w:val="00A71406"/>
    <w:rsid w:val="00A72BB9"/>
    <w:rsid w:val="00A73DAC"/>
    <w:rsid w:val="00A76304"/>
    <w:rsid w:val="00A76A97"/>
    <w:rsid w:val="00A80CA5"/>
    <w:rsid w:val="00A82788"/>
    <w:rsid w:val="00A82D64"/>
    <w:rsid w:val="00A878EA"/>
    <w:rsid w:val="00A9326A"/>
    <w:rsid w:val="00A9376D"/>
    <w:rsid w:val="00A9460B"/>
    <w:rsid w:val="00A95B7E"/>
    <w:rsid w:val="00A960AF"/>
    <w:rsid w:val="00A96B74"/>
    <w:rsid w:val="00A97454"/>
    <w:rsid w:val="00AA06A4"/>
    <w:rsid w:val="00AA1B49"/>
    <w:rsid w:val="00AA3B49"/>
    <w:rsid w:val="00AA52F0"/>
    <w:rsid w:val="00AA6411"/>
    <w:rsid w:val="00AA7744"/>
    <w:rsid w:val="00AA7BE1"/>
    <w:rsid w:val="00AB026D"/>
    <w:rsid w:val="00AB0362"/>
    <w:rsid w:val="00AB15C5"/>
    <w:rsid w:val="00AB44C3"/>
    <w:rsid w:val="00AB5E31"/>
    <w:rsid w:val="00AB645F"/>
    <w:rsid w:val="00AB7712"/>
    <w:rsid w:val="00AB7E52"/>
    <w:rsid w:val="00AC013D"/>
    <w:rsid w:val="00AC1C82"/>
    <w:rsid w:val="00AC438F"/>
    <w:rsid w:val="00AC4B52"/>
    <w:rsid w:val="00AC643C"/>
    <w:rsid w:val="00AD3167"/>
    <w:rsid w:val="00AD5C0A"/>
    <w:rsid w:val="00AD6212"/>
    <w:rsid w:val="00AE12D6"/>
    <w:rsid w:val="00AE4C29"/>
    <w:rsid w:val="00AE52B8"/>
    <w:rsid w:val="00AE6151"/>
    <w:rsid w:val="00AF2BC1"/>
    <w:rsid w:val="00AF4B51"/>
    <w:rsid w:val="00B17C60"/>
    <w:rsid w:val="00B20850"/>
    <w:rsid w:val="00B2347C"/>
    <w:rsid w:val="00B23A64"/>
    <w:rsid w:val="00B255CE"/>
    <w:rsid w:val="00B26F95"/>
    <w:rsid w:val="00B365DE"/>
    <w:rsid w:val="00B366ED"/>
    <w:rsid w:val="00B43388"/>
    <w:rsid w:val="00B4781F"/>
    <w:rsid w:val="00B509B3"/>
    <w:rsid w:val="00B50D5A"/>
    <w:rsid w:val="00B514A6"/>
    <w:rsid w:val="00B51A66"/>
    <w:rsid w:val="00B52501"/>
    <w:rsid w:val="00B52CE3"/>
    <w:rsid w:val="00B53A3E"/>
    <w:rsid w:val="00B54AA7"/>
    <w:rsid w:val="00B56332"/>
    <w:rsid w:val="00B575F5"/>
    <w:rsid w:val="00B62E88"/>
    <w:rsid w:val="00B631E2"/>
    <w:rsid w:val="00B63C4F"/>
    <w:rsid w:val="00B63C8A"/>
    <w:rsid w:val="00B63DD0"/>
    <w:rsid w:val="00B64048"/>
    <w:rsid w:val="00B65780"/>
    <w:rsid w:val="00B65E09"/>
    <w:rsid w:val="00B71344"/>
    <w:rsid w:val="00B71E45"/>
    <w:rsid w:val="00B71FCF"/>
    <w:rsid w:val="00B7466F"/>
    <w:rsid w:val="00B74E08"/>
    <w:rsid w:val="00B75F8B"/>
    <w:rsid w:val="00B77440"/>
    <w:rsid w:val="00B77FF1"/>
    <w:rsid w:val="00B8645D"/>
    <w:rsid w:val="00B870C3"/>
    <w:rsid w:val="00B90EFC"/>
    <w:rsid w:val="00B93CEB"/>
    <w:rsid w:val="00B93FD4"/>
    <w:rsid w:val="00B961FD"/>
    <w:rsid w:val="00B96420"/>
    <w:rsid w:val="00B96F86"/>
    <w:rsid w:val="00BA0528"/>
    <w:rsid w:val="00BA14E9"/>
    <w:rsid w:val="00BA300E"/>
    <w:rsid w:val="00BA3027"/>
    <w:rsid w:val="00BA311D"/>
    <w:rsid w:val="00BA4AFA"/>
    <w:rsid w:val="00BB251A"/>
    <w:rsid w:val="00BB2A78"/>
    <w:rsid w:val="00BB461E"/>
    <w:rsid w:val="00BB5F46"/>
    <w:rsid w:val="00BB7617"/>
    <w:rsid w:val="00BC1CC6"/>
    <w:rsid w:val="00BC2A63"/>
    <w:rsid w:val="00BC2D9E"/>
    <w:rsid w:val="00BD1321"/>
    <w:rsid w:val="00BD151F"/>
    <w:rsid w:val="00BD1F29"/>
    <w:rsid w:val="00BD21F1"/>
    <w:rsid w:val="00BD4C27"/>
    <w:rsid w:val="00BD5A1C"/>
    <w:rsid w:val="00BE102A"/>
    <w:rsid w:val="00BE1C89"/>
    <w:rsid w:val="00BE2865"/>
    <w:rsid w:val="00BE317E"/>
    <w:rsid w:val="00BE3EE4"/>
    <w:rsid w:val="00BE69FE"/>
    <w:rsid w:val="00BF3A6D"/>
    <w:rsid w:val="00BF461C"/>
    <w:rsid w:val="00BF499F"/>
    <w:rsid w:val="00BF627E"/>
    <w:rsid w:val="00C00E2E"/>
    <w:rsid w:val="00C01EE9"/>
    <w:rsid w:val="00C02D8F"/>
    <w:rsid w:val="00C0377B"/>
    <w:rsid w:val="00C03F9F"/>
    <w:rsid w:val="00C076AD"/>
    <w:rsid w:val="00C136E4"/>
    <w:rsid w:val="00C146F0"/>
    <w:rsid w:val="00C15306"/>
    <w:rsid w:val="00C161FA"/>
    <w:rsid w:val="00C16976"/>
    <w:rsid w:val="00C219A5"/>
    <w:rsid w:val="00C243A4"/>
    <w:rsid w:val="00C24842"/>
    <w:rsid w:val="00C24D56"/>
    <w:rsid w:val="00C2673E"/>
    <w:rsid w:val="00C31616"/>
    <w:rsid w:val="00C31870"/>
    <w:rsid w:val="00C3271C"/>
    <w:rsid w:val="00C32C56"/>
    <w:rsid w:val="00C41206"/>
    <w:rsid w:val="00C42744"/>
    <w:rsid w:val="00C4291D"/>
    <w:rsid w:val="00C44B3A"/>
    <w:rsid w:val="00C479D5"/>
    <w:rsid w:val="00C50796"/>
    <w:rsid w:val="00C53510"/>
    <w:rsid w:val="00C57109"/>
    <w:rsid w:val="00C61A85"/>
    <w:rsid w:val="00C620A4"/>
    <w:rsid w:val="00C649D6"/>
    <w:rsid w:val="00C67BD0"/>
    <w:rsid w:val="00C726DD"/>
    <w:rsid w:val="00C74100"/>
    <w:rsid w:val="00C74E5F"/>
    <w:rsid w:val="00C779D7"/>
    <w:rsid w:val="00C81FC3"/>
    <w:rsid w:val="00C85272"/>
    <w:rsid w:val="00C86698"/>
    <w:rsid w:val="00C8698F"/>
    <w:rsid w:val="00C87054"/>
    <w:rsid w:val="00C8765E"/>
    <w:rsid w:val="00C87EC1"/>
    <w:rsid w:val="00C923EC"/>
    <w:rsid w:val="00C95FED"/>
    <w:rsid w:val="00C9661C"/>
    <w:rsid w:val="00C9768A"/>
    <w:rsid w:val="00CA0406"/>
    <w:rsid w:val="00CA0456"/>
    <w:rsid w:val="00CA2080"/>
    <w:rsid w:val="00CA3455"/>
    <w:rsid w:val="00CA704D"/>
    <w:rsid w:val="00CB34E8"/>
    <w:rsid w:val="00CB3F01"/>
    <w:rsid w:val="00CB401A"/>
    <w:rsid w:val="00CB64E0"/>
    <w:rsid w:val="00CC2E88"/>
    <w:rsid w:val="00CC4290"/>
    <w:rsid w:val="00CC4B27"/>
    <w:rsid w:val="00CC5563"/>
    <w:rsid w:val="00CD0C5B"/>
    <w:rsid w:val="00CD2055"/>
    <w:rsid w:val="00CD2752"/>
    <w:rsid w:val="00CD3851"/>
    <w:rsid w:val="00CD68BB"/>
    <w:rsid w:val="00CE0432"/>
    <w:rsid w:val="00CE1354"/>
    <w:rsid w:val="00CE13E5"/>
    <w:rsid w:val="00CE2490"/>
    <w:rsid w:val="00CE3CC5"/>
    <w:rsid w:val="00CE4124"/>
    <w:rsid w:val="00CE4150"/>
    <w:rsid w:val="00CE49BC"/>
    <w:rsid w:val="00CE4F14"/>
    <w:rsid w:val="00CE6D08"/>
    <w:rsid w:val="00CF2360"/>
    <w:rsid w:val="00CF2901"/>
    <w:rsid w:val="00CF54E8"/>
    <w:rsid w:val="00CF770A"/>
    <w:rsid w:val="00D0087B"/>
    <w:rsid w:val="00D00DC7"/>
    <w:rsid w:val="00D02CAA"/>
    <w:rsid w:val="00D03DBA"/>
    <w:rsid w:val="00D04134"/>
    <w:rsid w:val="00D04CE4"/>
    <w:rsid w:val="00D05F5B"/>
    <w:rsid w:val="00D06638"/>
    <w:rsid w:val="00D07D84"/>
    <w:rsid w:val="00D1343C"/>
    <w:rsid w:val="00D13F90"/>
    <w:rsid w:val="00D15899"/>
    <w:rsid w:val="00D1765C"/>
    <w:rsid w:val="00D203FF"/>
    <w:rsid w:val="00D215A4"/>
    <w:rsid w:val="00D2182A"/>
    <w:rsid w:val="00D24A73"/>
    <w:rsid w:val="00D27476"/>
    <w:rsid w:val="00D27863"/>
    <w:rsid w:val="00D30729"/>
    <w:rsid w:val="00D353A7"/>
    <w:rsid w:val="00D35C32"/>
    <w:rsid w:val="00D42979"/>
    <w:rsid w:val="00D44B27"/>
    <w:rsid w:val="00D44DD2"/>
    <w:rsid w:val="00D45F01"/>
    <w:rsid w:val="00D53C16"/>
    <w:rsid w:val="00D56893"/>
    <w:rsid w:val="00D60C22"/>
    <w:rsid w:val="00D63E3E"/>
    <w:rsid w:val="00D644D9"/>
    <w:rsid w:val="00D64E9A"/>
    <w:rsid w:val="00D66CD1"/>
    <w:rsid w:val="00D677FE"/>
    <w:rsid w:val="00D703E7"/>
    <w:rsid w:val="00D70FE0"/>
    <w:rsid w:val="00D71A07"/>
    <w:rsid w:val="00D75866"/>
    <w:rsid w:val="00D77253"/>
    <w:rsid w:val="00D846FE"/>
    <w:rsid w:val="00D9070D"/>
    <w:rsid w:val="00D90BBF"/>
    <w:rsid w:val="00D927C3"/>
    <w:rsid w:val="00D95719"/>
    <w:rsid w:val="00D95F6A"/>
    <w:rsid w:val="00DA11B1"/>
    <w:rsid w:val="00DA1390"/>
    <w:rsid w:val="00DA1798"/>
    <w:rsid w:val="00DA1E60"/>
    <w:rsid w:val="00DA3CC5"/>
    <w:rsid w:val="00DA4A2D"/>
    <w:rsid w:val="00DA5423"/>
    <w:rsid w:val="00DA70D6"/>
    <w:rsid w:val="00DB35B1"/>
    <w:rsid w:val="00DB4064"/>
    <w:rsid w:val="00DB48A5"/>
    <w:rsid w:val="00DB68D7"/>
    <w:rsid w:val="00DC0405"/>
    <w:rsid w:val="00DC1086"/>
    <w:rsid w:val="00DC49D9"/>
    <w:rsid w:val="00DC4D51"/>
    <w:rsid w:val="00DC6C29"/>
    <w:rsid w:val="00DC74A9"/>
    <w:rsid w:val="00DD147B"/>
    <w:rsid w:val="00DD2F57"/>
    <w:rsid w:val="00DD3BD5"/>
    <w:rsid w:val="00DD5C77"/>
    <w:rsid w:val="00DD6CEA"/>
    <w:rsid w:val="00DE1CD6"/>
    <w:rsid w:val="00DE2450"/>
    <w:rsid w:val="00DE3A87"/>
    <w:rsid w:val="00DE4E65"/>
    <w:rsid w:val="00DE4EE4"/>
    <w:rsid w:val="00DE7EEF"/>
    <w:rsid w:val="00DF002D"/>
    <w:rsid w:val="00DF1388"/>
    <w:rsid w:val="00DF2272"/>
    <w:rsid w:val="00DF2381"/>
    <w:rsid w:val="00DF4063"/>
    <w:rsid w:val="00DF41D0"/>
    <w:rsid w:val="00DF6300"/>
    <w:rsid w:val="00DF664F"/>
    <w:rsid w:val="00E000CA"/>
    <w:rsid w:val="00E029D5"/>
    <w:rsid w:val="00E03E19"/>
    <w:rsid w:val="00E07635"/>
    <w:rsid w:val="00E10CA2"/>
    <w:rsid w:val="00E1109C"/>
    <w:rsid w:val="00E12FE8"/>
    <w:rsid w:val="00E136AC"/>
    <w:rsid w:val="00E14C8D"/>
    <w:rsid w:val="00E20B26"/>
    <w:rsid w:val="00E20E3B"/>
    <w:rsid w:val="00E21154"/>
    <w:rsid w:val="00E2116F"/>
    <w:rsid w:val="00E219E6"/>
    <w:rsid w:val="00E223CE"/>
    <w:rsid w:val="00E23321"/>
    <w:rsid w:val="00E24A47"/>
    <w:rsid w:val="00E27C90"/>
    <w:rsid w:val="00E30998"/>
    <w:rsid w:val="00E30C2B"/>
    <w:rsid w:val="00E31676"/>
    <w:rsid w:val="00E3206B"/>
    <w:rsid w:val="00E3242F"/>
    <w:rsid w:val="00E32801"/>
    <w:rsid w:val="00E32813"/>
    <w:rsid w:val="00E33696"/>
    <w:rsid w:val="00E33D3D"/>
    <w:rsid w:val="00E34759"/>
    <w:rsid w:val="00E376A2"/>
    <w:rsid w:val="00E37BF3"/>
    <w:rsid w:val="00E37E4B"/>
    <w:rsid w:val="00E4195D"/>
    <w:rsid w:val="00E426DE"/>
    <w:rsid w:val="00E42CD6"/>
    <w:rsid w:val="00E43197"/>
    <w:rsid w:val="00E4329A"/>
    <w:rsid w:val="00E43C44"/>
    <w:rsid w:val="00E43CE1"/>
    <w:rsid w:val="00E442A3"/>
    <w:rsid w:val="00E45270"/>
    <w:rsid w:val="00E45ECD"/>
    <w:rsid w:val="00E537A9"/>
    <w:rsid w:val="00E540B0"/>
    <w:rsid w:val="00E55931"/>
    <w:rsid w:val="00E615CA"/>
    <w:rsid w:val="00E63132"/>
    <w:rsid w:val="00E65DB1"/>
    <w:rsid w:val="00E66800"/>
    <w:rsid w:val="00E7046E"/>
    <w:rsid w:val="00E7093E"/>
    <w:rsid w:val="00E710AC"/>
    <w:rsid w:val="00E719B6"/>
    <w:rsid w:val="00E71B1B"/>
    <w:rsid w:val="00E82333"/>
    <w:rsid w:val="00E840DA"/>
    <w:rsid w:val="00E86949"/>
    <w:rsid w:val="00E86F29"/>
    <w:rsid w:val="00E90960"/>
    <w:rsid w:val="00E9282E"/>
    <w:rsid w:val="00E929FA"/>
    <w:rsid w:val="00E930DE"/>
    <w:rsid w:val="00E93CB8"/>
    <w:rsid w:val="00E94C10"/>
    <w:rsid w:val="00E94F1A"/>
    <w:rsid w:val="00E975CE"/>
    <w:rsid w:val="00EA3EC0"/>
    <w:rsid w:val="00EA3EC9"/>
    <w:rsid w:val="00EA6B47"/>
    <w:rsid w:val="00EB3154"/>
    <w:rsid w:val="00EB70C3"/>
    <w:rsid w:val="00EB77F2"/>
    <w:rsid w:val="00EC16AC"/>
    <w:rsid w:val="00EC505D"/>
    <w:rsid w:val="00EC5EF5"/>
    <w:rsid w:val="00ED2217"/>
    <w:rsid w:val="00ED34B5"/>
    <w:rsid w:val="00ED3630"/>
    <w:rsid w:val="00ED5C75"/>
    <w:rsid w:val="00ED601D"/>
    <w:rsid w:val="00ED6675"/>
    <w:rsid w:val="00ED7977"/>
    <w:rsid w:val="00EE008E"/>
    <w:rsid w:val="00EE0678"/>
    <w:rsid w:val="00EE17D2"/>
    <w:rsid w:val="00EE2DD3"/>
    <w:rsid w:val="00EE3011"/>
    <w:rsid w:val="00EE59E9"/>
    <w:rsid w:val="00EE76BD"/>
    <w:rsid w:val="00EF0513"/>
    <w:rsid w:val="00EF12AC"/>
    <w:rsid w:val="00EF3BEB"/>
    <w:rsid w:val="00EF41AF"/>
    <w:rsid w:val="00EF49E8"/>
    <w:rsid w:val="00EF766E"/>
    <w:rsid w:val="00F0312A"/>
    <w:rsid w:val="00F04248"/>
    <w:rsid w:val="00F0710B"/>
    <w:rsid w:val="00F07A38"/>
    <w:rsid w:val="00F14859"/>
    <w:rsid w:val="00F156D7"/>
    <w:rsid w:val="00F16169"/>
    <w:rsid w:val="00F1722B"/>
    <w:rsid w:val="00F205DA"/>
    <w:rsid w:val="00F213B7"/>
    <w:rsid w:val="00F24394"/>
    <w:rsid w:val="00F27B6A"/>
    <w:rsid w:val="00F302E5"/>
    <w:rsid w:val="00F315E0"/>
    <w:rsid w:val="00F339B7"/>
    <w:rsid w:val="00F348A8"/>
    <w:rsid w:val="00F34F29"/>
    <w:rsid w:val="00F35BF7"/>
    <w:rsid w:val="00F361AF"/>
    <w:rsid w:val="00F36907"/>
    <w:rsid w:val="00F401BD"/>
    <w:rsid w:val="00F40632"/>
    <w:rsid w:val="00F407DC"/>
    <w:rsid w:val="00F410A9"/>
    <w:rsid w:val="00F41479"/>
    <w:rsid w:val="00F414A1"/>
    <w:rsid w:val="00F41A41"/>
    <w:rsid w:val="00F5194D"/>
    <w:rsid w:val="00F520AE"/>
    <w:rsid w:val="00F524D6"/>
    <w:rsid w:val="00F55CB6"/>
    <w:rsid w:val="00F5661E"/>
    <w:rsid w:val="00F574BA"/>
    <w:rsid w:val="00F5760B"/>
    <w:rsid w:val="00F6072A"/>
    <w:rsid w:val="00F60BCA"/>
    <w:rsid w:val="00F61871"/>
    <w:rsid w:val="00F62C2D"/>
    <w:rsid w:val="00F64C60"/>
    <w:rsid w:val="00F65D3C"/>
    <w:rsid w:val="00F6630F"/>
    <w:rsid w:val="00F66F6B"/>
    <w:rsid w:val="00F678BF"/>
    <w:rsid w:val="00F67A8E"/>
    <w:rsid w:val="00F67DC1"/>
    <w:rsid w:val="00F81319"/>
    <w:rsid w:val="00F81379"/>
    <w:rsid w:val="00F834BF"/>
    <w:rsid w:val="00F87CA4"/>
    <w:rsid w:val="00F92027"/>
    <w:rsid w:val="00F92A29"/>
    <w:rsid w:val="00F92D11"/>
    <w:rsid w:val="00F9374B"/>
    <w:rsid w:val="00F96CD9"/>
    <w:rsid w:val="00F97D1C"/>
    <w:rsid w:val="00FA1A70"/>
    <w:rsid w:val="00FA2143"/>
    <w:rsid w:val="00FA40DE"/>
    <w:rsid w:val="00FA6C9B"/>
    <w:rsid w:val="00FA6DDF"/>
    <w:rsid w:val="00FA7F51"/>
    <w:rsid w:val="00FB4B55"/>
    <w:rsid w:val="00FB4C7A"/>
    <w:rsid w:val="00FB73AE"/>
    <w:rsid w:val="00FC14DE"/>
    <w:rsid w:val="00FC2FEB"/>
    <w:rsid w:val="00FC4D40"/>
    <w:rsid w:val="00FC52B7"/>
    <w:rsid w:val="00FD1CE8"/>
    <w:rsid w:val="00FD3E74"/>
    <w:rsid w:val="00FD59A8"/>
    <w:rsid w:val="00FD5E99"/>
    <w:rsid w:val="00FE21FD"/>
    <w:rsid w:val="00FE22C3"/>
    <w:rsid w:val="00FE254D"/>
    <w:rsid w:val="00FF02AC"/>
    <w:rsid w:val="00FF0663"/>
    <w:rsid w:val="00FF0DF4"/>
    <w:rsid w:val="00FF2C3F"/>
    <w:rsid w:val="00FF3530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2B8"/>
  </w:style>
  <w:style w:type="paragraph" w:customStyle="1" w:styleId="pintos">
    <w:name w:val="pintos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">
    <w:name w:val="cat"/>
    <w:basedOn w:val="a0"/>
    <w:rsid w:val="00AE52B8"/>
  </w:style>
  <w:style w:type="character" w:styleId="a3">
    <w:name w:val="Hyperlink"/>
    <w:basedOn w:val="a0"/>
    <w:uiPriority w:val="99"/>
    <w:semiHidden/>
    <w:unhideWhenUsed/>
    <w:rsid w:val="00AE5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2B8"/>
    <w:rPr>
      <w:color w:val="800080"/>
      <w:u w:val="single"/>
    </w:rPr>
  </w:style>
  <w:style w:type="character" w:customStyle="1" w:styleId="ico">
    <w:name w:val="ico"/>
    <w:basedOn w:val="a0"/>
    <w:rsid w:val="00AE52B8"/>
  </w:style>
  <w:style w:type="paragraph" w:styleId="a5">
    <w:name w:val="Normal (Web)"/>
    <w:basedOn w:val="a"/>
    <w:uiPriority w:val="99"/>
    <w:unhideWhenUsed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2B8"/>
    <w:rPr>
      <w:b/>
      <w:bCs/>
    </w:rPr>
  </w:style>
  <w:style w:type="character" w:styleId="a7">
    <w:name w:val="Emphasis"/>
    <w:basedOn w:val="a0"/>
    <w:uiPriority w:val="20"/>
    <w:qFormat/>
    <w:rsid w:val="00AE52B8"/>
    <w:rPr>
      <w:i/>
      <w:iCs/>
    </w:rPr>
  </w:style>
  <w:style w:type="paragraph" w:customStyle="1" w:styleId="14">
    <w:name w:val="14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1798"/>
    <w:pPr>
      <w:ind w:left="720"/>
      <w:contextualSpacing/>
    </w:pPr>
  </w:style>
  <w:style w:type="table" w:styleId="a9">
    <w:name w:val="Table Grid"/>
    <w:basedOn w:val="a1"/>
    <w:uiPriority w:val="59"/>
    <w:rsid w:val="0034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D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824315"/>
    <w:pPr>
      <w:spacing w:after="0" w:line="240" w:lineRule="auto"/>
    </w:pPr>
  </w:style>
  <w:style w:type="paragraph" w:customStyle="1" w:styleId="c3">
    <w:name w:val="c3"/>
    <w:basedOn w:val="a"/>
    <w:rsid w:val="0028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23BD"/>
  </w:style>
  <w:style w:type="paragraph" w:customStyle="1" w:styleId="c38">
    <w:name w:val="c38"/>
    <w:basedOn w:val="a"/>
    <w:rsid w:val="0028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58C0"/>
  </w:style>
  <w:style w:type="paragraph" w:customStyle="1" w:styleId="c2">
    <w:name w:val="c2"/>
    <w:basedOn w:val="a"/>
    <w:rsid w:val="0093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2B8"/>
  </w:style>
  <w:style w:type="paragraph" w:customStyle="1" w:styleId="pintos">
    <w:name w:val="pintos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">
    <w:name w:val="cat"/>
    <w:basedOn w:val="a0"/>
    <w:rsid w:val="00AE52B8"/>
  </w:style>
  <w:style w:type="character" w:styleId="a3">
    <w:name w:val="Hyperlink"/>
    <w:basedOn w:val="a0"/>
    <w:uiPriority w:val="99"/>
    <w:semiHidden/>
    <w:unhideWhenUsed/>
    <w:rsid w:val="00AE5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2B8"/>
    <w:rPr>
      <w:color w:val="800080"/>
      <w:u w:val="single"/>
    </w:rPr>
  </w:style>
  <w:style w:type="character" w:customStyle="1" w:styleId="ico">
    <w:name w:val="ico"/>
    <w:basedOn w:val="a0"/>
    <w:rsid w:val="00AE52B8"/>
  </w:style>
  <w:style w:type="paragraph" w:styleId="a5">
    <w:name w:val="Normal (Web)"/>
    <w:basedOn w:val="a"/>
    <w:uiPriority w:val="99"/>
    <w:unhideWhenUsed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2B8"/>
    <w:rPr>
      <w:b/>
      <w:bCs/>
    </w:rPr>
  </w:style>
  <w:style w:type="character" w:styleId="a7">
    <w:name w:val="Emphasis"/>
    <w:basedOn w:val="a0"/>
    <w:uiPriority w:val="20"/>
    <w:qFormat/>
    <w:rsid w:val="00AE52B8"/>
    <w:rPr>
      <w:i/>
      <w:iCs/>
    </w:rPr>
  </w:style>
  <w:style w:type="paragraph" w:customStyle="1" w:styleId="14">
    <w:name w:val="14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1798"/>
    <w:pPr>
      <w:ind w:left="720"/>
      <w:contextualSpacing/>
    </w:pPr>
  </w:style>
  <w:style w:type="table" w:styleId="a9">
    <w:name w:val="Table Grid"/>
    <w:basedOn w:val="a1"/>
    <w:uiPriority w:val="59"/>
    <w:rsid w:val="0034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D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824315"/>
    <w:pPr>
      <w:spacing w:after="0" w:line="240" w:lineRule="auto"/>
    </w:pPr>
  </w:style>
  <w:style w:type="paragraph" w:customStyle="1" w:styleId="c3">
    <w:name w:val="c3"/>
    <w:basedOn w:val="a"/>
    <w:rsid w:val="0028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23BD"/>
  </w:style>
  <w:style w:type="paragraph" w:customStyle="1" w:styleId="c38">
    <w:name w:val="c38"/>
    <w:basedOn w:val="a"/>
    <w:rsid w:val="0028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58C0"/>
  </w:style>
  <w:style w:type="paragraph" w:customStyle="1" w:styleId="c2">
    <w:name w:val="c2"/>
    <w:basedOn w:val="a"/>
    <w:rsid w:val="0093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D5FC-A166-42E0-B76A-06259E4C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cp:lastPrinted>2024-10-25T09:15:00Z</cp:lastPrinted>
  <dcterms:created xsi:type="dcterms:W3CDTF">2024-10-25T14:00:00Z</dcterms:created>
  <dcterms:modified xsi:type="dcterms:W3CDTF">2024-10-25T14:00:00Z</dcterms:modified>
</cp:coreProperties>
</file>